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99" w:rsidRDefault="00725107">
      <w:pPr>
        <w:pStyle w:val="Standard"/>
        <w:spacing w:after="200" w:line="276" w:lineRule="exact"/>
        <w:jc w:val="center"/>
        <w:rPr>
          <w:rFonts w:ascii="Calibri" w:eastAsia="Calibri" w:hAnsi="Calibri" w:cs="Calibri"/>
          <w:b/>
          <w:color w:val="00000A"/>
          <w:sz w:val="36"/>
          <w:szCs w:val="36"/>
          <w:vertAlign w:val="subscript"/>
        </w:rPr>
      </w:pPr>
      <w:r>
        <w:rPr>
          <w:rFonts w:ascii="Calibri" w:eastAsia="Calibri" w:hAnsi="Calibri" w:cs="Calibri"/>
          <w:b/>
          <w:color w:val="00000A"/>
          <w:sz w:val="36"/>
          <w:szCs w:val="36"/>
          <w:vertAlign w:val="subscript"/>
        </w:rPr>
        <w:t>PŘEDNÁŠKY  -  DENDROLOGIE.</w:t>
      </w:r>
    </w:p>
    <w:p w:rsidR="00742299" w:rsidRDefault="00725107">
      <w:pPr>
        <w:pStyle w:val="Standard"/>
        <w:spacing w:after="200" w:line="276" w:lineRule="exact"/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 xml:space="preserve">1)    ÚVOD -  DENDROLOGIE – VYMEZENÍ DISCIPLÍNY A JEJÍ POJETÍ,  UPLATNĚNÍ GEOBOTANIKY A DENDROLOGIE V KRAJINNÉM PLÁNOVÁNÍ,  KRAJINNÉ ÚPRAVY A PERSPEKTIVY </w:t>
      </w:r>
      <w:r>
        <w:rPr>
          <w:rFonts w:ascii="Calibri" w:eastAsia="Calibri" w:hAnsi="Calibri" w:cs="Calibri"/>
          <w:b/>
          <w:color w:val="00000A"/>
          <w:sz w:val="22"/>
          <w:vertAlign w:val="subscript"/>
        </w:rPr>
        <w:t xml:space="preserve">VYUŽITÍ ROSTLIN.  DŮLEŽITÉ ODKAZY A INFORMAČNÍ ZDROJE, PROFESNÍ SDRUŽENÍ V OBORU.   </w:t>
      </w: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                      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2)   SYSTÉM ROSTLIN PO DRUH, DEFINICE DRUHU, AUTEKOLOGIE DRUHŮ,  FYTOGEOGRAFIE,  ZÁKLADNÍ VEGETAČNÍ FORMACE STŘ. EVROPY, AREÁLOVÁ BIOGEOGRAFIE – KV</w:t>
      </w: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ĚTENNÉ OBLASTI.  ZÁKLADY FYTOCENOLOGIE A JEJÍ APLIKACE – LESNICKÁ TYPOLOGIE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Curyšsko – montpelliérský systém ve fytocenologii, Lesní typologie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Názvosloví společenstev v geobotanice a lesní typologii, adekvátní společenstva dřevin, přehledná tabulka lesníc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h typů, rekonstrukční  geobotanická mapa a její použití. Klimaxové společenstvo,  noocenóza.  Druhy typické, dominantní, diagnostické, neofyty.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 xml:space="preserve">  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3)   ROSTLINNÁ  A LESNÍ SPOLEČENSTVA KROK ZA KROKEM OD NÍŽIN DO HOR, ŘADA OVLIVNĚNÁ VODOU, OD HUMIDNÍ PO ARID</w:t>
      </w: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NÍ OBLASTI, I RŮZNÁ GEOLOGICKÁ PODLOŽÍ.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Ukázky reprezentativních ekosystémů , jejich charakteristiky, druhové složení a dynamika s odkazem na lesní typy a fytocenózy.  Dominantní, doprovodné, charakteristické  a diagnostické druhy s důrazem na dřeviny - u</w:t>
      </w: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kázky.  Od delty a nivy veletoku po alpínské louky nad hranicí lesa, a skalní stepi.                   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4)   INVENTARIZACE DŘEVIN, HODNOCENÍ DŘEVIN U SÍDEL A V  KRAJINĚ.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 Sadovnické hodnocení dřevin, rozměry, odhad stáří, vitalita jednotlivých dřevin, ho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dnocení biomechanické vlastnosti - statika, přítomnost patogenů, záznam. Vyšší diagnostické metody a přístroje na zjišťování defektů v kmeni a průběhu kořenů. Návrhy opatření – řez dřevin a jeho druhy, perspektiva zásahu.  Příklady zákresu stavu dřevin a j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ejich hodnocení. Ošetření dřevin před a po, ideální habitus, provozní bezpečnost a životnost.  Příklady havárií stromů z různých příčin.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5)   POUŽITÍ DŘEVIN V KRAJINĚ A INTRAVILÁNECH. NAVRHOVÁNÍ VÝSADEB, VOLBA DRUHOVÉ SKLADBY PODLE POŽADAVKŮ.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Doprovodná </w:t>
      </w: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zeleň vodních toků a nádrží, komunikací, protierozních úprav, lesní výsadby, energetické porosty rychle rostoucích dřevin, jiné účelové i estetické výsadby.       </w:t>
      </w:r>
      <w:bookmarkStart w:id="0" w:name="_GoBack"/>
      <w:bookmarkEnd w:id="0"/>
      <w:r>
        <w:rPr>
          <w:rFonts w:ascii="Calibri" w:eastAsia="Calibri" w:hAnsi="Calibri" w:cs="Calibri"/>
          <w:color w:val="00000A"/>
          <w:sz w:val="22"/>
          <w:vertAlign w:val="subscript"/>
        </w:rPr>
        <w:t>Ekologické aspekty sadových úprav (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fytopatologický průzkum v okolí, nevhodné a škodící kombinace), použití nepůvodních druhů, použití kultivarů. Estetické kvality sadových úprav, identifikace místa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6)  PÉČE O DŘEVINY, TECHNOLOGIE ZAKLÁDÁNÍ VÝSADEB A NÁSLEDNÉ ZPŮSOBY ÚDRŽBY, OŠETŘOVÁNÍ STROM</w:t>
      </w: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Ů.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Výsadba, výsev, zajištění proti poškození a následná péče. Normy na sazenice dřevin, velikostní kategorie pro výsadby.  Materiál vhodný pro aleje, solitéry, skupiny, lemy, remízy, výsadby ovocných dřevin. Ochrana, zajištění stromů před poškozením při </w:t>
      </w: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stavební činnosti. Péče o dřeviny, druhy řezů, statické zajištění, odstraňování a těžba stromů a porostů.                       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7)  PROJEKTOVÁNÍ  VEGETAČNÍCH  ÚPRAV, EKOLOGICKÉ  ASPEKTY  DŮLEŽITÁ HLEDISKA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  Organizace a rozvržení ploch s ohledem na nás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ledný management, volba druhové skladby, přehlednost a názornost v projektech, ukázky.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>8)  PŘEDVÍDÁNÍ  VÝVOJE, EKOLOGICKÉ ASPEKTY NAVRŽENÝCH ÚPRAV Z HLEDISKA VÝSKYTU PATOGENŮ.</w:t>
      </w:r>
    </w:p>
    <w:p w:rsidR="00742299" w:rsidRDefault="00725107">
      <w:pPr>
        <w:pStyle w:val="Standard"/>
        <w:spacing w:after="200" w:line="276" w:lineRule="exact"/>
      </w:pPr>
      <w:r>
        <w:rPr>
          <w:rFonts w:ascii="Calibri" w:eastAsia="Calibri" w:hAnsi="Calibri" w:cs="Calibri"/>
          <w:b/>
          <w:color w:val="00000A"/>
          <w:sz w:val="22"/>
          <w:vertAlign w:val="subscript"/>
        </w:rPr>
        <w:t xml:space="preserve">    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Ekologické disturbance, sukcese, problematika invazních druhů a zákonnné p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ředpisy. Ukázky invaze druhů v krajině. Pěstování rychle rostoucích dřevin. Management území po úpravách (revitalizace, prtierozní úpravy, rekultivace, péče o chráněná území) Ukázky problémových realizací a vývoje.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Studenti mohou přinést vlastní obrázky a</w:t>
      </w: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ukázky s danou problematikou nebo materiál k určení.      </w:t>
      </w: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6753AE" w:rsidRDefault="006753AE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b/>
          <w:bCs/>
          <w:color w:val="00000A"/>
          <w:sz w:val="22"/>
          <w:vertAlign w:val="subscript"/>
        </w:rPr>
      </w:pPr>
      <w:r>
        <w:rPr>
          <w:rFonts w:ascii="Calibri" w:eastAsia="Calibri" w:hAnsi="Calibri" w:cs="Calibri"/>
          <w:b/>
          <w:bCs/>
          <w:color w:val="00000A"/>
          <w:sz w:val="22"/>
          <w:vertAlign w:val="subscript"/>
        </w:rPr>
        <w:lastRenderedPageBreak/>
        <w:t>DENDROLOGIE  PROGRAM CVIČENÍ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1 - Terénní cv. Určování druhů, dokumentace a uchovávání rostlinného materiálu pro bližší určení. Druhová skladba v různých podmínkách. Okolí ČVUT,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2 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- Terénní cv. - Inventarizace dřevin, taxace – měření parametrů stromů a jejich hodnocení, zápis a vyhodnocení. Dejvice – Královská obora.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3 - Volba druhové skladby dřevin pro komunální zeleň i pro rekultivace podle vlastností dřevin. Analogická stanovišt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ě. Šárecké údolí – svahy a niva Šáreckého potoka po revitalizaci.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4 - Řešení modelových situací v krajině, volba vhodných druhů. Zjišťování vlastností druhů, použití geobotanické rekonstrukční mapy  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5 - Zjišťování informací o vegetaci v zájmovém území. P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oznávání vegetačních formací a fytocenóz.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6 - Určování dřevin podle plodů, litů pupenů. Habitus stromů, biomechanické vlastnosti návrh ošetření. Poznávačka podle plodů, letorostů, dřeva. Čtení z letokruhů, analýza podmínek ve kterých strom rostl a jeho zd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ravotní stav.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7 - Řešení modelových situací diskuse, námitky, možnosti na konkrétních příkladech.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>8 - Závěrečný test, poznávačka, konzultace.</w:t>
      </w: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Práce semestrální – Zápis inventarizace dřevin, Zápis z průzkumů území – hodnocení vegetace a návrh opatření, p</w:t>
      </w:r>
      <w:r>
        <w:rPr>
          <w:rFonts w:ascii="Calibri" w:eastAsia="Calibri" w:hAnsi="Calibri" w:cs="Calibri"/>
          <w:color w:val="00000A"/>
          <w:sz w:val="22"/>
          <w:vertAlign w:val="subscript"/>
        </w:rPr>
        <w:t>lán péče údržby.</w:t>
      </w: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</w:t>
      </w: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42299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</w:p>
    <w:p w:rsidR="00742299" w:rsidRDefault="00725107">
      <w:pPr>
        <w:pStyle w:val="Standard"/>
        <w:spacing w:after="200" w:line="276" w:lineRule="exact"/>
        <w:rPr>
          <w:rFonts w:ascii="Calibri" w:eastAsia="Calibri" w:hAnsi="Calibri" w:cs="Calibri"/>
          <w:color w:val="00000A"/>
          <w:sz w:val="22"/>
          <w:vertAlign w:val="subscript"/>
        </w:rPr>
      </w:pPr>
      <w:r>
        <w:rPr>
          <w:rFonts w:ascii="Calibri" w:eastAsia="Calibri" w:hAnsi="Calibri" w:cs="Calibri"/>
          <w:color w:val="00000A"/>
          <w:sz w:val="22"/>
          <w:vertAlign w:val="subscript"/>
        </w:rPr>
        <w:t xml:space="preserve">   </w:t>
      </w:r>
    </w:p>
    <w:sectPr w:rsidR="00742299" w:rsidSect="006753AE"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07" w:rsidRDefault="00725107">
      <w:r>
        <w:separator/>
      </w:r>
    </w:p>
  </w:endnote>
  <w:endnote w:type="continuationSeparator" w:id="0">
    <w:p w:rsidR="00725107" w:rsidRDefault="007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07" w:rsidRDefault="00725107">
      <w:r>
        <w:rPr>
          <w:color w:val="000000"/>
        </w:rPr>
        <w:separator/>
      </w:r>
    </w:p>
  </w:footnote>
  <w:footnote w:type="continuationSeparator" w:id="0">
    <w:p w:rsidR="00725107" w:rsidRDefault="0072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2299"/>
    <w:rsid w:val="006753AE"/>
    <w:rsid w:val="00725107"/>
    <w:rsid w:val="00742299"/>
    <w:rsid w:val="00C7422B"/>
    <w:rsid w:val="00C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2016-12-27T12:37:00Z</dcterms:created>
  <dcterms:modified xsi:type="dcterms:W3CDTF">2016-12-27T12:39:00Z</dcterms:modified>
</cp:coreProperties>
</file>