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AA489" w14:textId="77777777" w:rsidR="00E96479" w:rsidRDefault="00E96479" w:rsidP="00C2761B"/>
    <w:p w14:paraId="5428D93D" w14:textId="77777777" w:rsidR="00B75EC5" w:rsidRDefault="00B75EC5" w:rsidP="00C2761B"/>
    <w:p w14:paraId="596A1425" w14:textId="77777777" w:rsidR="00B75EC5" w:rsidRDefault="00B75EC5" w:rsidP="00C2761B"/>
    <w:p w14:paraId="1E2251B3" w14:textId="77777777" w:rsidR="00B75EC5" w:rsidRDefault="00B75EC5" w:rsidP="00C2761B"/>
    <w:p w14:paraId="468871BB" w14:textId="77777777" w:rsidR="00B75EC5" w:rsidRDefault="00B75EC5" w:rsidP="00C2761B"/>
    <w:p w14:paraId="49E7CB05" w14:textId="77777777" w:rsidR="00B75EC5" w:rsidRDefault="00B75EC5" w:rsidP="00C2761B"/>
    <w:p w14:paraId="0F70A4CE" w14:textId="77777777" w:rsidR="00B75EC5" w:rsidRDefault="00B75EC5" w:rsidP="00C2761B"/>
    <w:p w14:paraId="2E05CB9B" w14:textId="77777777" w:rsidR="00B75EC5" w:rsidRDefault="00B75EC5" w:rsidP="00C2761B"/>
    <w:p w14:paraId="750D20B6" w14:textId="77777777" w:rsidR="00B75EC5" w:rsidRDefault="00B75EC5" w:rsidP="00C2761B"/>
    <w:p w14:paraId="2BEF12F6" w14:textId="77777777" w:rsidR="00C2761B" w:rsidRDefault="00C2761B" w:rsidP="00C2761B"/>
    <w:p w14:paraId="45A47599" w14:textId="77777777" w:rsidR="00C2761B" w:rsidRDefault="00C2761B" w:rsidP="00C2761B"/>
    <w:p w14:paraId="6743576F" w14:textId="77777777" w:rsidR="00C2761B" w:rsidRDefault="00C2761B" w:rsidP="00C2761B"/>
    <w:p w14:paraId="0D47EA06" w14:textId="77777777" w:rsidR="00C2761B" w:rsidRDefault="00C2761B" w:rsidP="00C2761B"/>
    <w:p w14:paraId="79834ACF" w14:textId="1D7E31C4" w:rsidR="00B75EC5" w:rsidRDefault="00B75EC5" w:rsidP="00B75EC5">
      <w:pPr>
        <w:jc w:val="center"/>
        <w:rPr>
          <w:b/>
          <w:sz w:val="44"/>
          <w:szCs w:val="44"/>
        </w:rPr>
      </w:pPr>
      <w:r>
        <w:rPr>
          <w:b/>
          <w:sz w:val="44"/>
          <w:szCs w:val="44"/>
        </w:rPr>
        <w:t>Zpráva o půdních charakteristikách</w:t>
      </w:r>
    </w:p>
    <w:p w14:paraId="6A773042" w14:textId="77777777" w:rsidR="00B75EC5" w:rsidRDefault="00B75EC5" w:rsidP="00C2761B"/>
    <w:p w14:paraId="27ABE57D" w14:textId="77777777" w:rsidR="00C2761B" w:rsidRDefault="00C2761B" w:rsidP="00C2761B"/>
    <w:p w14:paraId="0D25C8E7" w14:textId="77777777" w:rsidR="00C2761B" w:rsidRDefault="00C2761B" w:rsidP="00C2761B"/>
    <w:p w14:paraId="702E8EAA" w14:textId="77777777" w:rsidR="00C2761B" w:rsidRDefault="00C2761B" w:rsidP="00C2761B"/>
    <w:p w14:paraId="100A0A35" w14:textId="77777777" w:rsidR="00C2761B" w:rsidRDefault="00C2761B" w:rsidP="00C2761B"/>
    <w:p w14:paraId="7BF9066F" w14:textId="77777777" w:rsidR="00C2761B" w:rsidRDefault="00C2761B" w:rsidP="00C2761B"/>
    <w:p w14:paraId="057A1612" w14:textId="77777777" w:rsidR="00C2761B" w:rsidRDefault="00C2761B" w:rsidP="00C2761B"/>
    <w:p w14:paraId="0F7E7AAD" w14:textId="77777777" w:rsidR="00C2761B" w:rsidRDefault="00C2761B" w:rsidP="00C2761B"/>
    <w:p w14:paraId="4380947D" w14:textId="77777777" w:rsidR="00C2761B" w:rsidRDefault="00C2761B" w:rsidP="00C2761B"/>
    <w:p w14:paraId="7FF6E8A3" w14:textId="77777777" w:rsidR="00C2761B" w:rsidRDefault="00C2761B" w:rsidP="00C2761B"/>
    <w:p w14:paraId="5D6CB99F" w14:textId="77777777" w:rsidR="00C2761B" w:rsidRDefault="00C2761B" w:rsidP="00C2761B"/>
    <w:p w14:paraId="0F9E198B" w14:textId="77777777" w:rsidR="00C2761B" w:rsidRDefault="00C2761B" w:rsidP="00C2761B"/>
    <w:p w14:paraId="12A7B224" w14:textId="77777777" w:rsidR="00C2761B" w:rsidRDefault="00C2761B" w:rsidP="00C2761B"/>
    <w:p w14:paraId="642E1E2D" w14:textId="77777777" w:rsidR="00C2761B" w:rsidRDefault="00C2761B" w:rsidP="00C2761B"/>
    <w:p w14:paraId="72DE096C" w14:textId="77777777" w:rsidR="00C2761B" w:rsidRDefault="00C2761B" w:rsidP="00C2761B"/>
    <w:p w14:paraId="1BC5F45E" w14:textId="77777777" w:rsidR="00C2761B" w:rsidRDefault="00C2761B" w:rsidP="00C2761B"/>
    <w:p w14:paraId="702EE34C" w14:textId="77777777" w:rsidR="00C2761B" w:rsidRDefault="00C2761B" w:rsidP="00C2761B"/>
    <w:p w14:paraId="2215843E" w14:textId="77777777" w:rsidR="00C2761B" w:rsidRDefault="00C2761B" w:rsidP="00C2761B"/>
    <w:p w14:paraId="5C04A2E5" w14:textId="77777777" w:rsidR="00C2761B" w:rsidRDefault="00C2761B" w:rsidP="00C2761B"/>
    <w:p w14:paraId="09957E9E" w14:textId="77777777" w:rsidR="00C2761B" w:rsidRDefault="00C2761B" w:rsidP="00C2761B"/>
    <w:p w14:paraId="45F6BAEF" w14:textId="77777777" w:rsidR="00C2761B" w:rsidRDefault="00C2761B" w:rsidP="00C2761B"/>
    <w:p w14:paraId="0EE990A7" w14:textId="77777777" w:rsidR="00C2761B" w:rsidRDefault="00C2761B" w:rsidP="00C2761B"/>
    <w:p w14:paraId="25B62362" w14:textId="77777777" w:rsidR="00C2761B" w:rsidRDefault="00C2761B" w:rsidP="00C2761B"/>
    <w:p w14:paraId="389DFFA2" w14:textId="77777777" w:rsidR="00C2761B" w:rsidRDefault="00C2761B" w:rsidP="00C2761B"/>
    <w:p w14:paraId="52C2E558" w14:textId="77777777" w:rsidR="00C2761B" w:rsidRDefault="00C2761B" w:rsidP="00C2761B"/>
    <w:p w14:paraId="0D5822FB" w14:textId="77777777" w:rsidR="00C2761B" w:rsidRDefault="00C2761B" w:rsidP="00C2761B"/>
    <w:p w14:paraId="608DE50D" w14:textId="77777777" w:rsidR="00C2761B" w:rsidRDefault="00C2761B" w:rsidP="00C2761B"/>
    <w:p w14:paraId="6940C13E" w14:textId="77777777" w:rsidR="00130C75" w:rsidRDefault="00130C75" w:rsidP="00C2761B"/>
    <w:p w14:paraId="4C7F21E4" w14:textId="111C46CF" w:rsidR="00C2761B" w:rsidRDefault="00C2761B" w:rsidP="00C2761B">
      <w:r>
        <w:t>Vypracoval:</w:t>
      </w:r>
      <w:r w:rsidR="00130C75">
        <w:tab/>
      </w:r>
      <w:r w:rsidR="00130C75">
        <w:tab/>
      </w:r>
      <w:r w:rsidR="00130C75">
        <w:tab/>
      </w:r>
    </w:p>
    <w:p w14:paraId="537D41D3" w14:textId="30F0D811" w:rsidR="00C2761B" w:rsidRDefault="00C2761B" w:rsidP="00C2761B">
      <w:r>
        <w:t>Skupina:</w:t>
      </w:r>
      <w:r w:rsidR="00130C75">
        <w:tab/>
      </w:r>
      <w:r w:rsidR="00130C75">
        <w:tab/>
      </w:r>
      <w:r w:rsidR="00130C75">
        <w:tab/>
      </w:r>
    </w:p>
    <w:p w14:paraId="5CF3FB47" w14:textId="1C7529DC" w:rsidR="00C2761B" w:rsidRDefault="00C2761B" w:rsidP="00C2761B">
      <w:r>
        <w:t>Vedoucí cvičení:</w:t>
      </w:r>
      <w:r w:rsidR="00130C75">
        <w:tab/>
      </w:r>
      <w:r w:rsidR="00130C75">
        <w:tab/>
      </w:r>
    </w:p>
    <w:p w14:paraId="2FEB1878" w14:textId="77777777" w:rsidR="00130C75" w:rsidRDefault="00C2761B" w:rsidP="00C2761B">
      <w:r>
        <w:t>Datum:</w:t>
      </w:r>
      <w:r w:rsidR="00130C75">
        <w:tab/>
      </w:r>
    </w:p>
    <w:p w14:paraId="63FF0A0C" w14:textId="1BF20D0B" w:rsidR="00C2761B" w:rsidRDefault="00130C75" w:rsidP="00C2761B">
      <w:r>
        <w:tab/>
      </w:r>
      <w:r>
        <w:tab/>
      </w:r>
    </w:p>
    <w:p w14:paraId="3D5A095B" w14:textId="77777777" w:rsidR="00130C75" w:rsidRDefault="00130C75" w:rsidP="00C2761B"/>
    <w:p w14:paraId="50A5DAF7" w14:textId="178FCDF1" w:rsidR="002058F8" w:rsidRDefault="002058F8" w:rsidP="00600373">
      <w:pPr>
        <w:jc w:val="both"/>
        <w:rPr>
          <w:b/>
          <w:sz w:val="36"/>
          <w:szCs w:val="36"/>
        </w:rPr>
      </w:pPr>
      <w:r>
        <w:rPr>
          <w:b/>
          <w:sz w:val="36"/>
          <w:szCs w:val="36"/>
        </w:rPr>
        <w:lastRenderedPageBreak/>
        <w:t>Půdní vzorky</w:t>
      </w:r>
    </w:p>
    <w:p w14:paraId="158F13A7" w14:textId="77777777" w:rsidR="00600373" w:rsidRDefault="00600373" w:rsidP="00600373">
      <w:pPr>
        <w:rPr>
          <w:b/>
          <w:sz w:val="28"/>
          <w:szCs w:val="28"/>
        </w:rPr>
      </w:pPr>
    </w:p>
    <w:p w14:paraId="1526733C" w14:textId="15239783" w:rsidR="00600373" w:rsidRDefault="001F7EED" w:rsidP="00600373">
      <w:pPr>
        <w:numPr>
          <w:ilvl w:val="0"/>
          <w:numId w:val="1"/>
        </w:numPr>
        <w:rPr>
          <w:b/>
          <w:sz w:val="28"/>
          <w:szCs w:val="28"/>
        </w:rPr>
      </w:pPr>
      <w:r>
        <w:rPr>
          <w:b/>
          <w:sz w:val="28"/>
          <w:szCs w:val="28"/>
        </w:rPr>
        <w:t>Identifikace vzorků</w:t>
      </w:r>
    </w:p>
    <w:p w14:paraId="7F1F7BCA" w14:textId="77777777" w:rsidR="00600373" w:rsidRDefault="00600373" w:rsidP="00600373"/>
    <w:p w14:paraId="66E164EA" w14:textId="77777777" w:rsidR="001F7EED" w:rsidRDefault="00CC0B26" w:rsidP="00CC0B26">
      <w:pPr>
        <w:jc w:val="both"/>
      </w:pPr>
      <w:r>
        <w:t>Měření bylo prováděno na vzorku</w:t>
      </w:r>
      <w:r w:rsidR="001F7EED">
        <w:t xml:space="preserve"> 1</w:t>
      </w:r>
      <w:r>
        <w:t xml:space="preserve"> z lokality ****, půdní horizont ***.</w:t>
      </w:r>
      <w:r w:rsidR="001F7EED">
        <w:t xml:space="preserve"> Druhou popisovanou půdou je vzorek 2 z lokality ****, odebraný z půdního horizontu *** </w:t>
      </w:r>
    </w:p>
    <w:p w14:paraId="2BB7D604" w14:textId="77777777" w:rsidR="001F7EED" w:rsidRDefault="001F7EED" w:rsidP="00CC0B26">
      <w:pPr>
        <w:jc w:val="both"/>
      </w:pPr>
    </w:p>
    <w:p w14:paraId="4D77F00E" w14:textId="709CBAC5" w:rsidR="001F7EED" w:rsidRDefault="001F7EED" w:rsidP="001F7EED">
      <w:pPr>
        <w:numPr>
          <w:ilvl w:val="0"/>
          <w:numId w:val="3"/>
        </w:numPr>
        <w:rPr>
          <w:b/>
          <w:sz w:val="28"/>
          <w:szCs w:val="28"/>
        </w:rPr>
      </w:pPr>
      <w:r>
        <w:rPr>
          <w:b/>
          <w:sz w:val="28"/>
          <w:szCs w:val="28"/>
        </w:rPr>
        <w:t>Půdní typ</w:t>
      </w:r>
    </w:p>
    <w:p w14:paraId="24257EA3" w14:textId="77777777" w:rsidR="001F7EED" w:rsidRDefault="001F7EED" w:rsidP="00CC0B26">
      <w:pPr>
        <w:jc w:val="both"/>
      </w:pPr>
    </w:p>
    <w:p w14:paraId="75DD0105" w14:textId="1896A916" w:rsidR="00600373" w:rsidRDefault="00CC0B26" w:rsidP="00CC0B26">
      <w:pPr>
        <w:jc w:val="both"/>
      </w:pPr>
      <w:r>
        <w:t xml:space="preserve"> </w:t>
      </w:r>
      <w:r w:rsidR="00600373">
        <w:t>Oba vzorky půdy byly zatříděny dle Půdní mapy ČR (měřítko 1:50 000).</w:t>
      </w:r>
    </w:p>
    <w:p w14:paraId="3A7D1AC6" w14:textId="77777777" w:rsidR="00600373" w:rsidRDefault="00600373" w:rsidP="00600373">
      <w:pPr>
        <w:rPr>
          <w:u w:val="single"/>
        </w:rPr>
      </w:pPr>
      <w:r>
        <w:tab/>
      </w:r>
    </w:p>
    <w:p w14:paraId="6C78DE71" w14:textId="77777777" w:rsidR="00600373" w:rsidRDefault="00600373" w:rsidP="00600373">
      <w:pPr>
        <w:rPr>
          <w:u w:val="single"/>
        </w:rPr>
      </w:pPr>
      <w:r>
        <w:tab/>
      </w:r>
      <w:r>
        <w:rPr>
          <w:u w:val="single"/>
        </w:rPr>
        <w:t xml:space="preserve">Vzorek číslo 1: </w:t>
      </w:r>
    </w:p>
    <w:p w14:paraId="73FA7DF3" w14:textId="77777777" w:rsidR="00600373" w:rsidRDefault="00600373" w:rsidP="00600373">
      <w:r>
        <w:rPr>
          <w:i/>
        </w:rPr>
        <w:t>Lokalita:</w:t>
      </w:r>
      <w:r>
        <w:t xml:space="preserve"> </w:t>
      </w:r>
    </w:p>
    <w:p w14:paraId="6BBEB881" w14:textId="77777777" w:rsidR="00600373" w:rsidRDefault="00600373" w:rsidP="00600373">
      <w:r>
        <w:rPr>
          <w:i/>
        </w:rPr>
        <w:t>Půdní horizont</w:t>
      </w:r>
      <w:r>
        <w:t xml:space="preserve">: </w:t>
      </w:r>
    </w:p>
    <w:p w14:paraId="0EB915FE" w14:textId="77777777" w:rsidR="00600373" w:rsidRDefault="00600373" w:rsidP="00600373">
      <w:r>
        <w:rPr>
          <w:i/>
        </w:rPr>
        <w:t>Půdní typ</w:t>
      </w:r>
      <w:r>
        <w:t xml:space="preserve">: </w:t>
      </w:r>
    </w:p>
    <w:p w14:paraId="6D8D5EC1" w14:textId="77777777" w:rsidR="00600373" w:rsidRDefault="00600373" w:rsidP="00600373">
      <w:r>
        <w:rPr>
          <w:i/>
        </w:rPr>
        <w:t>Mateční substrát:</w:t>
      </w:r>
      <w:r>
        <w:t xml:space="preserve"> </w:t>
      </w:r>
    </w:p>
    <w:p w14:paraId="6378F5C4" w14:textId="77777777" w:rsidR="00600373" w:rsidRDefault="00600373" w:rsidP="00600373">
      <w:r>
        <w:rPr>
          <w:i/>
        </w:rPr>
        <w:t>Další údaje</w:t>
      </w:r>
      <w:r>
        <w:t>:</w:t>
      </w:r>
    </w:p>
    <w:p w14:paraId="32795086" w14:textId="77777777" w:rsidR="00600373" w:rsidRDefault="00600373" w:rsidP="00600373"/>
    <w:p w14:paraId="7312E2DE" w14:textId="77777777" w:rsidR="00600373" w:rsidRDefault="00600373" w:rsidP="00600373">
      <w:pPr>
        <w:rPr>
          <w:u w:val="single"/>
        </w:rPr>
      </w:pPr>
      <w:r>
        <w:tab/>
      </w:r>
      <w:r>
        <w:rPr>
          <w:u w:val="single"/>
        </w:rPr>
        <w:t xml:space="preserve">Vzorek číslo 2: </w:t>
      </w:r>
    </w:p>
    <w:p w14:paraId="369655B6" w14:textId="77777777" w:rsidR="00600373" w:rsidRDefault="00600373" w:rsidP="00600373">
      <w:r>
        <w:rPr>
          <w:i/>
        </w:rPr>
        <w:t>Lokalita:</w:t>
      </w:r>
      <w:r>
        <w:t xml:space="preserve"> </w:t>
      </w:r>
    </w:p>
    <w:p w14:paraId="4062F2B8" w14:textId="77777777" w:rsidR="00600373" w:rsidRDefault="00600373" w:rsidP="00600373">
      <w:r>
        <w:rPr>
          <w:i/>
        </w:rPr>
        <w:t>Půdní horizont</w:t>
      </w:r>
      <w:r>
        <w:t xml:space="preserve">: </w:t>
      </w:r>
    </w:p>
    <w:p w14:paraId="2F066140" w14:textId="77777777" w:rsidR="00600373" w:rsidRDefault="00600373" w:rsidP="00600373">
      <w:r>
        <w:rPr>
          <w:i/>
        </w:rPr>
        <w:t>Půdní typ</w:t>
      </w:r>
      <w:r>
        <w:t xml:space="preserve">: </w:t>
      </w:r>
    </w:p>
    <w:p w14:paraId="22CD9703" w14:textId="77777777" w:rsidR="00600373" w:rsidRDefault="00600373" w:rsidP="00600373">
      <w:r>
        <w:rPr>
          <w:i/>
        </w:rPr>
        <w:t>Mateční substrát:</w:t>
      </w:r>
      <w:r>
        <w:t xml:space="preserve"> </w:t>
      </w:r>
    </w:p>
    <w:p w14:paraId="51A1FFC1" w14:textId="77777777" w:rsidR="00600373" w:rsidRDefault="00600373" w:rsidP="00E96BAB">
      <w:pPr>
        <w:jc w:val="both"/>
        <w:rPr>
          <w:b/>
          <w:sz w:val="36"/>
          <w:szCs w:val="36"/>
        </w:rPr>
      </w:pPr>
    </w:p>
    <w:p w14:paraId="1E5DF255" w14:textId="77777777" w:rsidR="00600373" w:rsidRDefault="00600373" w:rsidP="00E96BAB">
      <w:pPr>
        <w:jc w:val="both"/>
        <w:rPr>
          <w:b/>
          <w:sz w:val="36"/>
          <w:szCs w:val="36"/>
        </w:rPr>
      </w:pPr>
    </w:p>
    <w:p w14:paraId="1FD6A744" w14:textId="4EDD644E" w:rsidR="00E96BAB" w:rsidRDefault="00E96BAB" w:rsidP="00E96BAB">
      <w:pPr>
        <w:jc w:val="both"/>
        <w:rPr>
          <w:b/>
          <w:sz w:val="36"/>
          <w:szCs w:val="36"/>
        </w:rPr>
      </w:pPr>
      <w:r>
        <w:rPr>
          <w:b/>
          <w:sz w:val="36"/>
          <w:szCs w:val="36"/>
        </w:rPr>
        <w:t>Cvičení 1 – Čára zrnitosti a měrná hmotnost</w:t>
      </w:r>
    </w:p>
    <w:p w14:paraId="08DB8ECF" w14:textId="77777777" w:rsidR="00E96BAB" w:rsidRDefault="00E96BAB" w:rsidP="00E96BAB">
      <w:pPr>
        <w:jc w:val="both"/>
        <w:rPr>
          <w:b/>
        </w:rPr>
      </w:pPr>
    </w:p>
    <w:p w14:paraId="6A024A07" w14:textId="77777777" w:rsidR="00E96BAB" w:rsidRDefault="00E96BAB" w:rsidP="001F7EED">
      <w:pPr>
        <w:numPr>
          <w:ilvl w:val="0"/>
          <w:numId w:val="3"/>
        </w:numPr>
        <w:rPr>
          <w:b/>
        </w:rPr>
      </w:pPr>
      <w:r>
        <w:rPr>
          <w:b/>
          <w:sz w:val="28"/>
          <w:szCs w:val="28"/>
        </w:rPr>
        <w:t>Stanovení čáry zrnitosti a zatřídění půdy</w:t>
      </w:r>
    </w:p>
    <w:p w14:paraId="74DEDC89" w14:textId="77777777" w:rsidR="00E96BAB" w:rsidRDefault="00E96BAB" w:rsidP="00E96BAB">
      <w:pPr>
        <w:ind w:left="360"/>
        <w:rPr>
          <w:b/>
        </w:rPr>
      </w:pPr>
    </w:p>
    <w:p w14:paraId="24BF667D" w14:textId="77777777" w:rsidR="00E96BAB" w:rsidRDefault="00E96BAB" w:rsidP="00E96BAB">
      <w:pPr>
        <w:jc w:val="both"/>
      </w:pPr>
      <w:r>
        <w:t xml:space="preserve">Čára zrnitosti je součtová čára znázorňující hmotnostní zastoupení (% hm.) dle velikosti zrn. Určuje hmotnostní podíl vzorku půdy menší než je příslušná velikost zrna d. Při jejím stanovení byly použity dvě metody, metoda prosévání na sítech (stanovení písčitých podílů zeminy) a Casagrandeho hustoměrná zkouška (stanovení jemnozrnného podílu). </w:t>
      </w:r>
    </w:p>
    <w:p w14:paraId="5DCB807B" w14:textId="77777777" w:rsidR="00E96BAB" w:rsidRDefault="00E96BAB" w:rsidP="00E96BAB">
      <w:pPr>
        <w:jc w:val="both"/>
      </w:pPr>
    </w:p>
    <w:p w14:paraId="7F5E0CDA" w14:textId="77777777" w:rsidR="00E96BAB" w:rsidRDefault="00E96BAB" w:rsidP="00E96BAB">
      <w:pPr>
        <w:jc w:val="both"/>
      </w:pPr>
      <w:r>
        <w:t xml:space="preserve">Čára zrnitosti a zatřídění bylo provedeno pro vzorky z lokality **** půdní horizont *** a z z lokality **** půdní horizont ***. </w:t>
      </w:r>
    </w:p>
    <w:p w14:paraId="56200DC4" w14:textId="77777777" w:rsidR="00E96BAB" w:rsidRDefault="00E96BAB" w:rsidP="00E96BAB">
      <w:pPr>
        <w:jc w:val="both"/>
        <w:rPr>
          <w:u w:val="single"/>
        </w:rPr>
      </w:pPr>
    </w:p>
    <w:p w14:paraId="26BCFABC" w14:textId="77777777" w:rsidR="00E96BAB" w:rsidRDefault="00E96BAB" w:rsidP="00E96BAB">
      <w:pPr>
        <w:jc w:val="both"/>
        <w:rPr>
          <w:i/>
        </w:rPr>
      </w:pPr>
      <w:r>
        <w:rPr>
          <w:i/>
        </w:rPr>
        <w:t>Výsledky metody prosévání na sítech:</w:t>
      </w:r>
    </w:p>
    <w:p w14:paraId="3AEBD2AB" w14:textId="77777777" w:rsidR="00E96BAB" w:rsidRDefault="00E96BAB" w:rsidP="00E96BAB">
      <w:pPr>
        <w:jc w:val="both"/>
      </w:pPr>
      <w:r>
        <w:t xml:space="preserve">Tabulka č.1: </w:t>
      </w:r>
    </w:p>
    <w:tbl>
      <w:tblPr>
        <w:tblW w:w="7410" w:type="dxa"/>
        <w:tblCellSpacing w:w="0" w:type="dxa"/>
        <w:tblCellMar>
          <w:left w:w="0" w:type="dxa"/>
          <w:right w:w="0" w:type="dxa"/>
        </w:tblCellMar>
        <w:tblLook w:val="04A0" w:firstRow="1" w:lastRow="0" w:firstColumn="1" w:lastColumn="0" w:noHBand="0" w:noVBand="1"/>
      </w:tblPr>
      <w:tblGrid>
        <w:gridCol w:w="2730"/>
        <w:gridCol w:w="2160"/>
        <w:gridCol w:w="2520"/>
      </w:tblGrid>
      <w:tr w:rsidR="00E96BAB" w14:paraId="18D86E57" w14:textId="77777777" w:rsidTr="00E96BAB">
        <w:trPr>
          <w:trHeight w:val="386"/>
          <w:tblCellSpacing w:w="0" w:type="dxa"/>
        </w:trPr>
        <w:tc>
          <w:tcPr>
            <w:tcW w:w="2730" w:type="dxa"/>
            <w:tcBorders>
              <w:top w:val="single" w:sz="12" w:space="0" w:color="000000"/>
              <w:left w:val="single" w:sz="12" w:space="0" w:color="000000"/>
              <w:bottom w:val="single" w:sz="6" w:space="0" w:color="000000"/>
              <w:right w:val="single" w:sz="6" w:space="0" w:color="000000"/>
            </w:tcBorders>
            <w:vAlign w:val="center"/>
            <w:hideMark/>
          </w:tcPr>
          <w:p w14:paraId="03FDB1D5" w14:textId="77777777" w:rsidR="00E96BAB" w:rsidRDefault="00E96BAB">
            <w:pPr>
              <w:jc w:val="center"/>
              <w:rPr>
                <w:b/>
              </w:rPr>
            </w:pPr>
            <w:commentRangeStart w:id="0"/>
            <w:r>
              <w:rPr>
                <w:b/>
              </w:rPr>
              <w:t>velikost ok na sítu (mm)</w:t>
            </w:r>
          </w:p>
        </w:tc>
        <w:tc>
          <w:tcPr>
            <w:tcW w:w="2160" w:type="dxa"/>
            <w:tcBorders>
              <w:top w:val="single" w:sz="12" w:space="0" w:color="000000"/>
              <w:left w:val="single" w:sz="6" w:space="0" w:color="000000"/>
              <w:bottom w:val="single" w:sz="6" w:space="0" w:color="000000"/>
              <w:right w:val="single" w:sz="6" w:space="0" w:color="000000"/>
            </w:tcBorders>
            <w:vAlign w:val="center"/>
            <w:hideMark/>
          </w:tcPr>
          <w:p w14:paraId="369BE556" w14:textId="77777777" w:rsidR="00E96BAB" w:rsidRDefault="00E96BAB">
            <w:pPr>
              <w:jc w:val="center"/>
              <w:rPr>
                <w:b/>
              </w:rPr>
            </w:pPr>
            <w:r>
              <w:rPr>
                <w:b/>
              </w:rPr>
              <w:t>hmotnost podílu (g)</w:t>
            </w:r>
          </w:p>
        </w:tc>
        <w:tc>
          <w:tcPr>
            <w:tcW w:w="2520" w:type="dxa"/>
            <w:tcBorders>
              <w:top w:val="single" w:sz="12" w:space="0" w:color="000000"/>
              <w:left w:val="single" w:sz="6" w:space="0" w:color="000000"/>
              <w:bottom w:val="single" w:sz="6" w:space="0" w:color="000000"/>
              <w:right w:val="single" w:sz="12" w:space="0" w:color="000000"/>
            </w:tcBorders>
            <w:vAlign w:val="center"/>
            <w:hideMark/>
          </w:tcPr>
          <w:p w14:paraId="15B9ED7C" w14:textId="77777777" w:rsidR="00E96BAB" w:rsidRDefault="00E96BAB">
            <w:pPr>
              <w:jc w:val="center"/>
              <w:rPr>
                <w:b/>
              </w:rPr>
            </w:pPr>
            <w:r>
              <w:rPr>
                <w:b/>
              </w:rPr>
              <w:t xml:space="preserve">% hmotnostní podíl vztažený k </w:t>
            </w:r>
            <w:r>
              <w:rPr>
                <w:b/>
                <w:bCs/>
              </w:rPr>
              <w:t>navážce</w:t>
            </w:r>
          </w:p>
        </w:tc>
      </w:tr>
      <w:tr w:rsidR="00E96BAB" w14:paraId="6968B331" w14:textId="77777777" w:rsidTr="00E96BAB">
        <w:trPr>
          <w:trHeight w:val="330"/>
          <w:tblCellSpacing w:w="0" w:type="dxa"/>
        </w:trPr>
        <w:tc>
          <w:tcPr>
            <w:tcW w:w="2730" w:type="dxa"/>
            <w:tcBorders>
              <w:top w:val="single" w:sz="6" w:space="0" w:color="000000"/>
              <w:left w:val="single" w:sz="12" w:space="0" w:color="000000"/>
              <w:bottom w:val="single" w:sz="6" w:space="0" w:color="000000"/>
              <w:right w:val="single" w:sz="6" w:space="0" w:color="000000"/>
            </w:tcBorders>
            <w:vAlign w:val="center"/>
            <w:hideMark/>
          </w:tcPr>
          <w:p w14:paraId="420DAD3D" w14:textId="77777777" w:rsidR="00E96BAB" w:rsidRDefault="00E96BAB">
            <w:pPr>
              <w:jc w:val="center"/>
            </w:pPr>
            <w:r>
              <w:t>1,25</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21BBC864" w14:textId="77777777" w:rsidR="00E96BAB" w:rsidRDefault="00E96BAB">
            <w:pPr>
              <w:jc w:val="center"/>
            </w:pPr>
            <w:r>
              <w:t>0,09</w:t>
            </w:r>
          </w:p>
        </w:tc>
        <w:tc>
          <w:tcPr>
            <w:tcW w:w="2520" w:type="dxa"/>
            <w:tcBorders>
              <w:top w:val="single" w:sz="6" w:space="0" w:color="000000"/>
              <w:left w:val="single" w:sz="6" w:space="0" w:color="000000"/>
              <w:bottom w:val="single" w:sz="6" w:space="0" w:color="000000"/>
              <w:right w:val="single" w:sz="12" w:space="0" w:color="000000"/>
            </w:tcBorders>
            <w:vAlign w:val="center"/>
            <w:hideMark/>
          </w:tcPr>
          <w:p w14:paraId="3C0365E4" w14:textId="77777777" w:rsidR="00E96BAB" w:rsidRDefault="00E96BAB">
            <w:pPr>
              <w:jc w:val="center"/>
            </w:pPr>
            <w:r>
              <w:t>0,23</w:t>
            </w:r>
          </w:p>
        </w:tc>
      </w:tr>
      <w:tr w:rsidR="00E96BAB" w14:paraId="080CA921" w14:textId="77777777" w:rsidTr="00E96BAB">
        <w:trPr>
          <w:trHeight w:val="330"/>
          <w:tblCellSpacing w:w="0" w:type="dxa"/>
        </w:trPr>
        <w:tc>
          <w:tcPr>
            <w:tcW w:w="2730" w:type="dxa"/>
            <w:tcBorders>
              <w:top w:val="single" w:sz="6" w:space="0" w:color="000000"/>
              <w:left w:val="single" w:sz="12" w:space="0" w:color="000000"/>
              <w:bottom w:val="single" w:sz="6" w:space="0" w:color="000000"/>
              <w:right w:val="single" w:sz="6" w:space="0" w:color="000000"/>
            </w:tcBorders>
            <w:vAlign w:val="center"/>
            <w:hideMark/>
          </w:tcPr>
          <w:p w14:paraId="70AF570F" w14:textId="77777777" w:rsidR="00E96BAB" w:rsidRDefault="00E96BAB">
            <w:pPr>
              <w:jc w:val="center"/>
            </w:pPr>
            <w:r>
              <w:t>0,8</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11ABC8BF" w14:textId="77777777" w:rsidR="00E96BAB" w:rsidRDefault="00E96BAB">
            <w:pPr>
              <w:jc w:val="center"/>
            </w:pPr>
            <w:r>
              <w:t>0,12</w:t>
            </w:r>
          </w:p>
        </w:tc>
        <w:tc>
          <w:tcPr>
            <w:tcW w:w="2520" w:type="dxa"/>
            <w:tcBorders>
              <w:top w:val="single" w:sz="6" w:space="0" w:color="000000"/>
              <w:left w:val="single" w:sz="6" w:space="0" w:color="000000"/>
              <w:bottom w:val="single" w:sz="6" w:space="0" w:color="000000"/>
              <w:right w:val="single" w:sz="12" w:space="0" w:color="000000"/>
            </w:tcBorders>
            <w:vAlign w:val="center"/>
            <w:hideMark/>
          </w:tcPr>
          <w:p w14:paraId="06410941" w14:textId="77777777" w:rsidR="00E96BAB" w:rsidRDefault="00E96BAB">
            <w:pPr>
              <w:jc w:val="center"/>
            </w:pPr>
            <w:r>
              <w:t>0,31</w:t>
            </w:r>
          </w:p>
        </w:tc>
      </w:tr>
      <w:tr w:rsidR="00E96BAB" w14:paraId="4BA6ADA3" w14:textId="77777777" w:rsidTr="00E96BAB">
        <w:trPr>
          <w:trHeight w:val="330"/>
          <w:tblCellSpacing w:w="0" w:type="dxa"/>
        </w:trPr>
        <w:tc>
          <w:tcPr>
            <w:tcW w:w="2730" w:type="dxa"/>
            <w:tcBorders>
              <w:top w:val="single" w:sz="6" w:space="0" w:color="000000"/>
              <w:left w:val="single" w:sz="12" w:space="0" w:color="000000"/>
              <w:bottom w:val="single" w:sz="6" w:space="0" w:color="000000"/>
              <w:right w:val="single" w:sz="6" w:space="0" w:color="000000"/>
            </w:tcBorders>
            <w:vAlign w:val="center"/>
            <w:hideMark/>
          </w:tcPr>
          <w:p w14:paraId="68C11866" w14:textId="77777777" w:rsidR="00E96BAB" w:rsidRDefault="00E96BAB">
            <w:pPr>
              <w:jc w:val="center"/>
            </w:pPr>
            <w:r>
              <w:lastRenderedPageBreak/>
              <w:t>0,5</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52D1F0D9" w14:textId="77777777" w:rsidR="00E96BAB" w:rsidRDefault="00E96BAB">
            <w:pPr>
              <w:jc w:val="center"/>
            </w:pPr>
            <w:r>
              <w:t>0,44</w:t>
            </w:r>
          </w:p>
        </w:tc>
        <w:tc>
          <w:tcPr>
            <w:tcW w:w="2520" w:type="dxa"/>
            <w:tcBorders>
              <w:top w:val="single" w:sz="6" w:space="0" w:color="000000"/>
              <w:left w:val="single" w:sz="6" w:space="0" w:color="000000"/>
              <w:bottom w:val="single" w:sz="6" w:space="0" w:color="000000"/>
              <w:right w:val="single" w:sz="12" w:space="0" w:color="000000"/>
            </w:tcBorders>
            <w:vAlign w:val="center"/>
            <w:hideMark/>
          </w:tcPr>
          <w:p w14:paraId="5B118EF8" w14:textId="77777777" w:rsidR="00E96BAB" w:rsidRDefault="00E96BAB">
            <w:pPr>
              <w:jc w:val="center"/>
            </w:pPr>
            <w:r>
              <w:t>1,15</w:t>
            </w:r>
          </w:p>
        </w:tc>
      </w:tr>
      <w:tr w:rsidR="00E96BAB" w14:paraId="57E465DD" w14:textId="77777777" w:rsidTr="00E96BAB">
        <w:trPr>
          <w:trHeight w:val="330"/>
          <w:tblCellSpacing w:w="0" w:type="dxa"/>
        </w:trPr>
        <w:tc>
          <w:tcPr>
            <w:tcW w:w="2730" w:type="dxa"/>
            <w:tcBorders>
              <w:top w:val="single" w:sz="6" w:space="0" w:color="000000"/>
              <w:left w:val="single" w:sz="12" w:space="0" w:color="000000"/>
              <w:bottom w:val="single" w:sz="6" w:space="0" w:color="000000"/>
              <w:right w:val="single" w:sz="6" w:space="0" w:color="000000"/>
            </w:tcBorders>
            <w:vAlign w:val="center"/>
            <w:hideMark/>
          </w:tcPr>
          <w:p w14:paraId="5460357C" w14:textId="77777777" w:rsidR="00E96BAB" w:rsidRDefault="00E96BAB">
            <w:pPr>
              <w:jc w:val="center"/>
            </w:pPr>
            <w:r>
              <w:t>0,25</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09F0A5C6" w14:textId="77777777" w:rsidR="00E96BAB" w:rsidRDefault="00E96BAB">
            <w:pPr>
              <w:jc w:val="center"/>
            </w:pPr>
            <w:r>
              <w:t>2,59</w:t>
            </w:r>
          </w:p>
        </w:tc>
        <w:tc>
          <w:tcPr>
            <w:tcW w:w="2520" w:type="dxa"/>
            <w:tcBorders>
              <w:top w:val="single" w:sz="6" w:space="0" w:color="000000"/>
              <w:left w:val="single" w:sz="6" w:space="0" w:color="000000"/>
              <w:bottom w:val="single" w:sz="6" w:space="0" w:color="000000"/>
              <w:right w:val="single" w:sz="12" w:space="0" w:color="000000"/>
            </w:tcBorders>
            <w:vAlign w:val="center"/>
            <w:hideMark/>
          </w:tcPr>
          <w:p w14:paraId="70145A98" w14:textId="77777777" w:rsidR="00E96BAB" w:rsidRDefault="00E96BAB">
            <w:pPr>
              <w:jc w:val="center"/>
            </w:pPr>
            <w:r>
              <w:t>6,76</w:t>
            </w:r>
          </w:p>
        </w:tc>
      </w:tr>
      <w:tr w:rsidR="00E96BAB" w14:paraId="16D8B0B6" w14:textId="77777777" w:rsidTr="00E96BAB">
        <w:trPr>
          <w:trHeight w:val="330"/>
          <w:tblCellSpacing w:w="0" w:type="dxa"/>
        </w:trPr>
        <w:tc>
          <w:tcPr>
            <w:tcW w:w="2730" w:type="dxa"/>
            <w:tcBorders>
              <w:top w:val="single" w:sz="6" w:space="0" w:color="000000"/>
              <w:left w:val="single" w:sz="12" w:space="0" w:color="000000"/>
              <w:bottom w:val="single" w:sz="12" w:space="0" w:color="000000"/>
              <w:right w:val="single" w:sz="6" w:space="0" w:color="000000"/>
            </w:tcBorders>
            <w:vAlign w:val="center"/>
            <w:hideMark/>
          </w:tcPr>
          <w:p w14:paraId="7024B7CF" w14:textId="77777777" w:rsidR="00E96BAB" w:rsidRDefault="00E96BAB">
            <w:pPr>
              <w:jc w:val="center"/>
            </w:pPr>
            <w:r>
              <w:t>0,1</w:t>
            </w:r>
          </w:p>
        </w:tc>
        <w:tc>
          <w:tcPr>
            <w:tcW w:w="2160" w:type="dxa"/>
            <w:tcBorders>
              <w:top w:val="single" w:sz="6" w:space="0" w:color="000000"/>
              <w:left w:val="single" w:sz="6" w:space="0" w:color="000000"/>
              <w:bottom w:val="single" w:sz="12" w:space="0" w:color="000000"/>
              <w:right w:val="single" w:sz="6" w:space="0" w:color="000000"/>
            </w:tcBorders>
            <w:vAlign w:val="center"/>
            <w:hideMark/>
          </w:tcPr>
          <w:p w14:paraId="4BAC68F3" w14:textId="77777777" w:rsidR="00E96BAB" w:rsidRDefault="00E96BAB">
            <w:pPr>
              <w:jc w:val="center"/>
            </w:pPr>
            <w:r>
              <w:t>2,50</w:t>
            </w:r>
          </w:p>
        </w:tc>
        <w:tc>
          <w:tcPr>
            <w:tcW w:w="2520" w:type="dxa"/>
            <w:tcBorders>
              <w:top w:val="single" w:sz="6" w:space="0" w:color="000000"/>
              <w:left w:val="single" w:sz="6" w:space="0" w:color="000000"/>
              <w:bottom w:val="single" w:sz="12" w:space="0" w:color="000000"/>
              <w:right w:val="single" w:sz="12" w:space="0" w:color="000000"/>
            </w:tcBorders>
            <w:vAlign w:val="center"/>
            <w:hideMark/>
          </w:tcPr>
          <w:p w14:paraId="304309B8" w14:textId="77777777" w:rsidR="00E96BAB" w:rsidRDefault="00E96BAB">
            <w:pPr>
              <w:jc w:val="center"/>
            </w:pPr>
            <w:r>
              <w:t>6,53</w:t>
            </w:r>
            <w:commentRangeEnd w:id="0"/>
            <w:r>
              <w:rPr>
                <w:rStyle w:val="Odkaznakoment"/>
              </w:rPr>
              <w:commentReference w:id="0"/>
            </w:r>
          </w:p>
        </w:tc>
      </w:tr>
    </w:tbl>
    <w:p w14:paraId="11FFF9EE" w14:textId="77777777" w:rsidR="00E96BAB" w:rsidRDefault="00E96BAB" w:rsidP="00E96BAB">
      <w:pPr>
        <w:jc w:val="both"/>
      </w:pPr>
    </w:p>
    <w:p w14:paraId="2423E1B3" w14:textId="77777777" w:rsidR="00E96BAB" w:rsidRDefault="00E96BAB" w:rsidP="00E96BAB">
      <w:pPr>
        <w:jc w:val="both"/>
      </w:pPr>
      <w:r>
        <w:t>pozn.: s (g)…navážka zeminy k zrnitostní analýze přepočtená na sušinu</w:t>
      </w:r>
      <w:r>
        <w:tab/>
      </w:r>
      <w:r>
        <w:tab/>
        <w:t>s = 38,30 g</w:t>
      </w:r>
    </w:p>
    <w:p w14:paraId="0F965963" w14:textId="77777777" w:rsidR="00E96BAB" w:rsidRDefault="00E96BAB" w:rsidP="00E96BAB">
      <w:pPr>
        <w:jc w:val="both"/>
      </w:pPr>
    </w:p>
    <w:p w14:paraId="15EFD7C6" w14:textId="77777777" w:rsidR="00E96BAB" w:rsidRDefault="00E96BAB" w:rsidP="00E96BAB">
      <w:pPr>
        <w:jc w:val="both"/>
        <w:rPr>
          <w:i/>
        </w:rPr>
      </w:pPr>
      <w:r>
        <w:rPr>
          <w:i/>
        </w:rPr>
        <w:t>Výsledky hustoměrné metody:</w:t>
      </w:r>
    </w:p>
    <w:p w14:paraId="2D35923C" w14:textId="77777777" w:rsidR="00E96BAB" w:rsidRDefault="00E96BAB" w:rsidP="00E96BAB">
      <w:pPr>
        <w:jc w:val="both"/>
      </w:pPr>
      <w:r>
        <w:t xml:space="preserve">Tabulka č.2: </w:t>
      </w:r>
    </w:p>
    <w:tbl>
      <w:tblPr>
        <w:tblW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20"/>
        <w:gridCol w:w="960"/>
        <w:gridCol w:w="1180"/>
        <w:gridCol w:w="1280"/>
        <w:gridCol w:w="1000"/>
        <w:gridCol w:w="1588"/>
      </w:tblGrid>
      <w:tr w:rsidR="00E96BAB" w14:paraId="3032F4DB" w14:textId="77777777" w:rsidTr="00E96BAB">
        <w:trPr>
          <w:trHeight w:val="330"/>
          <w:tblHeader/>
        </w:trPr>
        <w:tc>
          <w:tcPr>
            <w:tcW w:w="1120" w:type="dxa"/>
            <w:tcBorders>
              <w:top w:val="single" w:sz="12" w:space="0" w:color="auto"/>
              <w:left w:val="single" w:sz="12" w:space="0" w:color="auto"/>
              <w:bottom w:val="single" w:sz="12" w:space="0" w:color="auto"/>
              <w:right w:val="single" w:sz="4" w:space="0" w:color="auto"/>
            </w:tcBorders>
            <w:noWrap/>
            <w:vAlign w:val="center"/>
            <w:hideMark/>
          </w:tcPr>
          <w:p w14:paraId="7B37D053" w14:textId="77777777" w:rsidR="00E96BAB" w:rsidRDefault="00E96BAB">
            <w:pPr>
              <w:jc w:val="center"/>
              <w:rPr>
                <w:b/>
                <w:bCs/>
              </w:rPr>
            </w:pPr>
            <w:commentRangeStart w:id="1"/>
            <w:r>
              <w:rPr>
                <w:b/>
                <w:bCs/>
              </w:rPr>
              <w:t>čas</w:t>
            </w:r>
          </w:p>
        </w:tc>
        <w:tc>
          <w:tcPr>
            <w:tcW w:w="960" w:type="dxa"/>
            <w:tcBorders>
              <w:top w:val="single" w:sz="12" w:space="0" w:color="auto"/>
              <w:left w:val="single" w:sz="4" w:space="0" w:color="auto"/>
              <w:bottom w:val="single" w:sz="12" w:space="0" w:color="auto"/>
              <w:right w:val="single" w:sz="4" w:space="0" w:color="auto"/>
            </w:tcBorders>
            <w:noWrap/>
            <w:vAlign w:val="center"/>
            <w:hideMark/>
          </w:tcPr>
          <w:p w14:paraId="273FF9C3" w14:textId="77777777" w:rsidR="00E96BAB" w:rsidRDefault="00E96BAB">
            <w:pPr>
              <w:jc w:val="center"/>
              <w:rPr>
                <w:b/>
                <w:bCs/>
              </w:rPr>
            </w:pPr>
            <w:r>
              <w:rPr>
                <w:b/>
                <w:bCs/>
              </w:rPr>
              <w:t>t (s)</w:t>
            </w:r>
          </w:p>
        </w:tc>
        <w:tc>
          <w:tcPr>
            <w:tcW w:w="1180" w:type="dxa"/>
            <w:tcBorders>
              <w:top w:val="single" w:sz="12" w:space="0" w:color="auto"/>
              <w:left w:val="single" w:sz="4" w:space="0" w:color="auto"/>
              <w:bottom w:val="single" w:sz="12" w:space="0" w:color="auto"/>
              <w:right w:val="single" w:sz="4" w:space="0" w:color="auto"/>
            </w:tcBorders>
            <w:noWrap/>
            <w:vAlign w:val="center"/>
            <w:hideMark/>
          </w:tcPr>
          <w:p w14:paraId="5C5D802F" w14:textId="77777777" w:rsidR="00E96BAB" w:rsidRDefault="00E96BAB">
            <w:pPr>
              <w:jc w:val="center"/>
              <w:rPr>
                <w:b/>
                <w:bCs/>
              </w:rPr>
            </w:pPr>
            <w:r>
              <w:rPr>
                <w:b/>
                <w:bCs/>
              </w:rPr>
              <w:t>odečet R</w:t>
            </w:r>
          </w:p>
        </w:tc>
        <w:tc>
          <w:tcPr>
            <w:tcW w:w="1280" w:type="dxa"/>
            <w:tcBorders>
              <w:top w:val="single" w:sz="12" w:space="0" w:color="auto"/>
              <w:left w:val="single" w:sz="4" w:space="0" w:color="auto"/>
              <w:bottom w:val="single" w:sz="12" w:space="0" w:color="auto"/>
              <w:right w:val="single" w:sz="4" w:space="0" w:color="auto"/>
            </w:tcBorders>
            <w:noWrap/>
            <w:vAlign w:val="center"/>
            <w:hideMark/>
          </w:tcPr>
          <w:p w14:paraId="0A0B7CD2" w14:textId="77777777" w:rsidR="00E96BAB" w:rsidRDefault="00E96BAB">
            <w:pPr>
              <w:jc w:val="center"/>
              <w:rPr>
                <w:b/>
                <w:bCs/>
              </w:rPr>
            </w:pPr>
            <w:r>
              <w:rPr>
                <w:b/>
                <w:bCs/>
              </w:rPr>
              <w:t>O (% hm)</w:t>
            </w:r>
          </w:p>
        </w:tc>
        <w:tc>
          <w:tcPr>
            <w:tcW w:w="1000" w:type="dxa"/>
            <w:tcBorders>
              <w:top w:val="single" w:sz="12" w:space="0" w:color="auto"/>
              <w:left w:val="single" w:sz="4" w:space="0" w:color="auto"/>
              <w:bottom w:val="single" w:sz="12" w:space="0" w:color="auto"/>
              <w:right w:val="single" w:sz="4" w:space="0" w:color="auto"/>
            </w:tcBorders>
            <w:noWrap/>
            <w:vAlign w:val="center"/>
            <w:hideMark/>
          </w:tcPr>
          <w:p w14:paraId="75C02D6C" w14:textId="77777777" w:rsidR="00E96BAB" w:rsidRDefault="00E96BAB">
            <w:pPr>
              <w:jc w:val="center"/>
              <w:rPr>
                <w:b/>
                <w:bCs/>
              </w:rPr>
            </w:pPr>
            <w:r>
              <w:rPr>
                <w:b/>
                <w:bCs/>
              </w:rPr>
              <w:t>H (cm)</w:t>
            </w:r>
          </w:p>
        </w:tc>
        <w:tc>
          <w:tcPr>
            <w:tcW w:w="1588" w:type="dxa"/>
            <w:tcBorders>
              <w:top w:val="single" w:sz="12" w:space="0" w:color="auto"/>
              <w:left w:val="single" w:sz="4" w:space="0" w:color="auto"/>
              <w:bottom w:val="single" w:sz="12" w:space="0" w:color="auto"/>
              <w:right w:val="single" w:sz="12" w:space="0" w:color="auto"/>
            </w:tcBorders>
            <w:noWrap/>
            <w:vAlign w:val="center"/>
            <w:hideMark/>
          </w:tcPr>
          <w:p w14:paraId="689B7DB8" w14:textId="77777777" w:rsidR="00E96BAB" w:rsidRDefault="00E96BAB">
            <w:pPr>
              <w:jc w:val="center"/>
              <w:rPr>
                <w:b/>
                <w:bCs/>
              </w:rPr>
            </w:pPr>
            <w:r>
              <w:rPr>
                <w:b/>
                <w:bCs/>
              </w:rPr>
              <w:t>D (mm)</w:t>
            </w:r>
          </w:p>
        </w:tc>
      </w:tr>
      <w:tr w:rsidR="00E96BAB" w14:paraId="5605B5C5" w14:textId="77777777" w:rsidTr="00E96BAB">
        <w:trPr>
          <w:trHeight w:val="300"/>
        </w:trPr>
        <w:tc>
          <w:tcPr>
            <w:tcW w:w="1120" w:type="dxa"/>
            <w:tcBorders>
              <w:top w:val="single" w:sz="12" w:space="0" w:color="auto"/>
              <w:left w:val="single" w:sz="12" w:space="0" w:color="auto"/>
              <w:bottom w:val="single" w:sz="6" w:space="0" w:color="auto"/>
              <w:right w:val="single" w:sz="6" w:space="0" w:color="auto"/>
            </w:tcBorders>
            <w:noWrap/>
            <w:vAlign w:val="center"/>
            <w:hideMark/>
          </w:tcPr>
          <w:p w14:paraId="2DE83673" w14:textId="77777777" w:rsidR="00E96BAB" w:rsidRDefault="00E96BAB">
            <w:pPr>
              <w:jc w:val="center"/>
            </w:pPr>
            <w:r>
              <w:t>30 s</w:t>
            </w:r>
          </w:p>
        </w:tc>
        <w:tc>
          <w:tcPr>
            <w:tcW w:w="960" w:type="dxa"/>
            <w:tcBorders>
              <w:top w:val="single" w:sz="12" w:space="0" w:color="auto"/>
              <w:left w:val="single" w:sz="6" w:space="0" w:color="auto"/>
              <w:bottom w:val="single" w:sz="6" w:space="0" w:color="auto"/>
              <w:right w:val="single" w:sz="6" w:space="0" w:color="auto"/>
            </w:tcBorders>
            <w:noWrap/>
            <w:vAlign w:val="center"/>
            <w:hideMark/>
          </w:tcPr>
          <w:p w14:paraId="407D98CB" w14:textId="77777777" w:rsidR="00E96BAB" w:rsidRDefault="00E96BAB">
            <w:pPr>
              <w:jc w:val="center"/>
            </w:pPr>
            <w:r>
              <w:t>30</w:t>
            </w:r>
          </w:p>
        </w:tc>
        <w:tc>
          <w:tcPr>
            <w:tcW w:w="1180" w:type="dxa"/>
            <w:tcBorders>
              <w:top w:val="single" w:sz="12" w:space="0" w:color="auto"/>
              <w:left w:val="single" w:sz="6" w:space="0" w:color="auto"/>
              <w:bottom w:val="single" w:sz="6" w:space="0" w:color="auto"/>
              <w:right w:val="single" w:sz="6" w:space="0" w:color="auto"/>
            </w:tcBorders>
            <w:noWrap/>
            <w:vAlign w:val="center"/>
            <w:hideMark/>
          </w:tcPr>
          <w:p w14:paraId="2D5B745F" w14:textId="77777777" w:rsidR="00E96BAB" w:rsidRDefault="00E96BAB">
            <w:pPr>
              <w:jc w:val="center"/>
            </w:pPr>
            <w:r>
              <w:t>14,0</w:t>
            </w:r>
          </w:p>
        </w:tc>
        <w:tc>
          <w:tcPr>
            <w:tcW w:w="1280" w:type="dxa"/>
            <w:tcBorders>
              <w:top w:val="single" w:sz="12" w:space="0" w:color="auto"/>
              <w:left w:val="single" w:sz="6" w:space="0" w:color="auto"/>
              <w:bottom w:val="single" w:sz="6" w:space="0" w:color="auto"/>
              <w:right w:val="single" w:sz="6" w:space="0" w:color="auto"/>
            </w:tcBorders>
            <w:noWrap/>
            <w:vAlign w:val="center"/>
            <w:hideMark/>
          </w:tcPr>
          <w:p w14:paraId="288C2513" w14:textId="77777777" w:rsidR="00E96BAB" w:rsidRDefault="00E96BAB">
            <w:pPr>
              <w:jc w:val="center"/>
            </w:pPr>
            <w:r>
              <w:t>59,0</w:t>
            </w:r>
          </w:p>
        </w:tc>
        <w:tc>
          <w:tcPr>
            <w:tcW w:w="1000" w:type="dxa"/>
            <w:tcBorders>
              <w:top w:val="single" w:sz="12" w:space="0" w:color="auto"/>
              <w:left w:val="single" w:sz="6" w:space="0" w:color="auto"/>
              <w:bottom w:val="single" w:sz="6" w:space="0" w:color="auto"/>
              <w:right w:val="single" w:sz="6" w:space="0" w:color="auto"/>
            </w:tcBorders>
            <w:noWrap/>
            <w:vAlign w:val="center"/>
            <w:hideMark/>
          </w:tcPr>
          <w:p w14:paraId="23770519" w14:textId="77777777" w:rsidR="00E96BAB" w:rsidRDefault="00E96BAB">
            <w:pPr>
              <w:jc w:val="center"/>
            </w:pPr>
            <w:r>
              <w:t>11,0</w:t>
            </w:r>
          </w:p>
        </w:tc>
        <w:tc>
          <w:tcPr>
            <w:tcW w:w="1588" w:type="dxa"/>
            <w:tcBorders>
              <w:top w:val="single" w:sz="12" w:space="0" w:color="auto"/>
              <w:left w:val="single" w:sz="6" w:space="0" w:color="auto"/>
              <w:bottom w:val="single" w:sz="6" w:space="0" w:color="auto"/>
              <w:right w:val="single" w:sz="12" w:space="0" w:color="auto"/>
            </w:tcBorders>
            <w:noWrap/>
            <w:vAlign w:val="center"/>
            <w:hideMark/>
          </w:tcPr>
          <w:p w14:paraId="280B5697" w14:textId="77777777" w:rsidR="00E96BAB" w:rsidRDefault="00E96BAB">
            <w:pPr>
              <w:jc w:val="center"/>
            </w:pPr>
            <w:r>
              <w:t>0,063</w:t>
            </w:r>
          </w:p>
        </w:tc>
      </w:tr>
      <w:tr w:rsidR="00E96BAB" w14:paraId="1803EA02" w14:textId="77777777" w:rsidTr="00E96BAB">
        <w:trPr>
          <w:trHeight w:val="300"/>
        </w:trPr>
        <w:tc>
          <w:tcPr>
            <w:tcW w:w="1120" w:type="dxa"/>
            <w:tcBorders>
              <w:top w:val="single" w:sz="6" w:space="0" w:color="auto"/>
              <w:left w:val="single" w:sz="12" w:space="0" w:color="auto"/>
              <w:bottom w:val="single" w:sz="6" w:space="0" w:color="auto"/>
              <w:right w:val="single" w:sz="6" w:space="0" w:color="auto"/>
            </w:tcBorders>
            <w:noWrap/>
            <w:vAlign w:val="center"/>
            <w:hideMark/>
          </w:tcPr>
          <w:p w14:paraId="341B3B61" w14:textId="77777777" w:rsidR="00E96BAB" w:rsidRDefault="00E96BAB">
            <w:pPr>
              <w:jc w:val="center"/>
            </w:pPr>
            <w:r>
              <w:t>1 min</w:t>
            </w:r>
          </w:p>
        </w:tc>
        <w:tc>
          <w:tcPr>
            <w:tcW w:w="960" w:type="dxa"/>
            <w:tcBorders>
              <w:top w:val="single" w:sz="6" w:space="0" w:color="auto"/>
              <w:left w:val="single" w:sz="6" w:space="0" w:color="auto"/>
              <w:bottom w:val="single" w:sz="6" w:space="0" w:color="auto"/>
              <w:right w:val="single" w:sz="6" w:space="0" w:color="auto"/>
            </w:tcBorders>
            <w:noWrap/>
            <w:vAlign w:val="center"/>
            <w:hideMark/>
          </w:tcPr>
          <w:p w14:paraId="13C1D8E6" w14:textId="77777777" w:rsidR="00E96BAB" w:rsidRDefault="00E96BAB">
            <w:pPr>
              <w:jc w:val="center"/>
            </w:pPr>
            <w:r>
              <w:t>60</w:t>
            </w:r>
          </w:p>
        </w:tc>
        <w:tc>
          <w:tcPr>
            <w:tcW w:w="1180" w:type="dxa"/>
            <w:tcBorders>
              <w:top w:val="single" w:sz="6" w:space="0" w:color="auto"/>
              <w:left w:val="single" w:sz="6" w:space="0" w:color="auto"/>
              <w:bottom w:val="single" w:sz="6" w:space="0" w:color="auto"/>
              <w:right w:val="single" w:sz="6" w:space="0" w:color="auto"/>
            </w:tcBorders>
            <w:noWrap/>
            <w:vAlign w:val="center"/>
            <w:hideMark/>
          </w:tcPr>
          <w:p w14:paraId="0EAAAF2C" w14:textId="77777777" w:rsidR="00E96BAB" w:rsidRDefault="00E96BAB">
            <w:pPr>
              <w:jc w:val="center"/>
            </w:pPr>
            <w:r>
              <w:t>12,4</w:t>
            </w:r>
          </w:p>
        </w:tc>
        <w:tc>
          <w:tcPr>
            <w:tcW w:w="1280" w:type="dxa"/>
            <w:tcBorders>
              <w:top w:val="single" w:sz="6" w:space="0" w:color="auto"/>
              <w:left w:val="single" w:sz="6" w:space="0" w:color="auto"/>
              <w:bottom w:val="single" w:sz="6" w:space="0" w:color="auto"/>
              <w:right w:val="single" w:sz="6" w:space="0" w:color="auto"/>
            </w:tcBorders>
            <w:noWrap/>
            <w:vAlign w:val="center"/>
            <w:hideMark/>
          </w:tcPr>
          <w:p w14:paraId="450EE6A1" w14:textId="77777777" w:rsidR="00E96BAB" w:rsidRDefault="00E96BAB">
            <w:pPr>
              <w:jc w:val="center"/>
            </w:pPr>
            <w:r>
              <w:t>52,5</w:t>
            </w:r>
          </w:p>
        </w:tc>
        <w:tc>
          <w:tcPr>
            <w:tcW w:w="1000" w:type="dxa"/>
            <w:tcBorders>
              <w:top w:val="single" w:sz="6" w:space="0" w:color="auto"/>
              <w:left w:val="single" w:sz="6" w:space="0" w:color="auto"/>
              <w:bottom w:val="single" w:sz="6" w:space="0" w:color="auto"/>
              <w:right w:val="single" w:sz="6" w:space="0" w:color="auto"/>
            </w:tcBorders>
            <w:noWrap/>
            <w:vAlign w:val="center"/>
            <w:hideMark/>
          </w:tcPr>
          <w:p w14:paraId="67B27871" w14:textId="77777777" w:rsidR="00E96BAB" w:rsidRDefault="00E96BAB">
            <w:pPr>
              <w:jc w:val="center"/>
            </w:pPr>
            <w:r>
              <w:t>11,6</w:t>
            </w:r>
          </w:p>
        </w:tc>
        <w:tc>
          <w:tcPr>
            <w:tcW w:w="1588" w:type="dxa"/>
            <w:tcBorders>
              <w:top w:val="single" w:sz="6" w:space="0" w:color="auto"/>
              <w:left w:val="single" w:sz="6" w:space="0" w:color="auto"/>
              <w:bottom w:val="single" w:sz="6" w:space="0" w:color="auto"/>
              <w:right w:val="single" w:sz="12" w:space="0" w:color="auto"/>
            </w:tcBorders>
            <w:noWrap/>
            <w:vAlign w:val="center"/>
            <w:hideMark/>
          </w:tcPr>
          <w:p w14:paraId="44C36B9B" w14:textId="77777777" w:rsidR="00E96BAB" w:rsidRDefault="00E96BAB">
            <w:pPr>
              <w:jc w:val="center"/>
            </w:pPr>
            <w:r>
              <w:t>0,035</w:t>
            </w:r>
          </w:p>
        </w:tc>
      </w:tr>
      <w:tr w:rsidR="00E96BAB" w14:paraId="7145E933" w14:textId="77777777" w:rsidTr="00E96BAB">
        <w:trPr>
          <w:trHeight w:val="300"/>
        </w:trPr>
        <w:tc>
          <w:tcPr>
            <w:tcW w:w="1120" w:type="dxa"/>
            <w:tcBorders>
              <w:top w:val="single" w:sz="6" w:space="0" w:color="auto"/>
              <w:left w:val="single" w:sz="12" w:space="0" w:color="auto"/>
              <w:bottom w:val="single" w:sz="6" w:space="0" w:color="auto"/>
              <w:right w:val="single" w:sz="6" w:space="0" w:color="auto"/>
            </w:tcBorders>
            <w:noWrap/>
            <w:vAlign w:val="center"/>
            <w:hideMark/>
          </w:tcPr>
          <w:p w14:paraId="69351A41" w14:textId="77777777" w:rsidR="00E96BAB" w:rsidRDefault="00E96BAB">
            <w:pPr>
              <w:jc w:val="center"/>
            </w:pPr>
            <w:r>
              <w:t>2 min</w:t>
            </w:r>
          </w:p>
        </w:tc>
        <w:tc>
          <w:tcPr>
            <w:tcW w:w="960" w:type="dxa"/>
            <w:tcBorders>
              <w:top w:val="single" w:sz="6" w:space="0" w:color="auto"/>
              <w:left w:val="single" w:sz="6" w:space="0" w:color="auto"/>
              <w:bottom w:val="single" w:sz="6" w:space="0" w:color="auto"/>
              <w:right w:val="single" w:sz="6" w:space="0" w:color="auto"/>
            </w:tcBorders>
            <w:noWrap/>
            <w:vAlign w:val="center"/>
            <w:hideMark/>
          </w:tcPr>
          <w:p w14:paraId="353D0D0D" w14:textId="77777777" w:rsidR="00E96BAB" w:rsidRDefault="00E96BAB">
            <w:pPr>
              <w:jc w:val="center"/>
            </w:pPr>
            <w:r>
              <w:t>120</w:t>
            </w:r>
          </w:p>
        </w:tc>
        <w:tc>
          <w:tcPr>
            <w:tcW w:w="1180" w:type="dxa"/>
            <w:tcBorders>
              <w:top w:val="single" w:sz="6" w:space="0" w:color="auto"/>
              <w:left w:val="single" w:sz="6" w:space="0" w:color="auto"/>
              <w:bottom w:val="single" w:sz="6" w:space="0" w:color="auto"/>
              <w:right w:val="single" w:sz="6" w:space="0" w:color="auto"/>
            </w:tcBorders>
            <w:noWrap/>
            <w:vAlign w:val="center"/>
            <w:hideMark/>
          </w:tcPr>
          <w:p w14:paraId="022A729C" w14:textId="77777777" w:rsidR="00E96BAB" w:rsidRDefault="00E96BAB">
            <w:pPr>
              <w:jc w:val="center"/>
            </w:pPr>
            <w:r>
              <w:t>11,0</w:t>
            </w:r>
          </w:p>
        </w:tc>
        <w:tc>
          <w:tcPr>
            <w:tcW w:w="1280" w:type="dxa"/>
            <w:tcBorders>
              <w:top w:val="single" w:sz="6" w:space="0" w:color="auto"/>
              <w:left w:val="single" w:sz="6" w:space="0" w:color="auto"/>
              <w:bottom w:val="single" w:sz="6" w:space="0" w:color="auto"/>
              <w:right w:val="single" w:sz="6" w:space="0" w:color="auto"/>
            </w:tcBorders>
            <w:noWrap/>
            <w:vAlign w:val="center"/>
            <w:hideMark/>
          </w:tcPr>
          <w:p w14:paraId="317B77B4" w14:textId="77777777" w:rsidR="00E96BAB" w:rsidRDefault="00E96BAB">
            <w:pPr>
              <w:jc w:val="center"/>
            </w:pPr>
            <w:r>
              <w:t>46,8</w:t>
            </w:r>
          </w:p>
        </w:tc>
        <w:tc>
          <w:tcPr>
            <w:tcW w:w="1000" w:type="dxa"/>
            <w:tcBorders>
              <w:top w:val="single" w:sz="6" w:space="0" w:color="auto"/>
              <w:left w:val="single" w:sz="6" w:space="0" w:color="auto"/>
              <w:bottom w:val="single" w:sz="6" w:space="0" w:color="auto"/>
              <w:right w:val="single" w:sz="6" w:space="0" w:color="auto"/>
            </w:tcBorders>
            <w:noWrap/>
            <w:vAlign w:val="center"/>
            <w:hideMark/>
          </w:tcPr>
          <w:p w14:paraId="68AC1499" w14:textId="77777777" w:rsidR="00E96BAB" w:rsidRDefault="00E96BAB">
            <w:pPr>
              <w:jc w:val="center"/>
            </w:pPr>
            <w:r>
              <w:t>12,1</w:t>
            </w:r>
          </w:p>
        </w:tc>
        <w:tc>
          <w:tcPr>
            <w:tcW w:w="1588" w:type="dxa"/>
            <w:tcBorders>
              <w:top w:val="single" w:sz="6" w:space="0" w:color="auto"/>
              <w:left w:val="single" w:sz="6" w:space="0" w:color="auto"/>
              <w:bottom w:val="single" w:sz="6" w:space="0" w:color="auto"/>
              <w:right w:val="single" w:sz="12" w:space="0" w:color="auto"/>
            </w:tcBorders>
            <w:noWrap/>
            <w:vAlign w:val="center"/>
            <w:hideMark/>
          </w:tcPr>
          <w:p w14:paraId="2C9F2B1E" w14:textId="77777777" w:rsidR="00E96BAB" w:rsidRDefault="00E96BAB">
            <w:pPr>
              <w:jc w:val="center"/>
            </w:pPr>
            <w:r>
              <w:t>0,025</w:t>
            </w:r>
          </w:p>
        </w:tc>
      </w:tr>
      <w:tr w:rsidR="00E96BAB" w14:paraId="7DBFC7D3" w14:textId="77777777" w:rsidTr="00E96BAB">
        <w:trPr>
          <w:trHeight w:val="300"/>
        </w:trPr>
        <w:tc>
          <w:tcPr>
            <w:tcW w:w="1120" w:type="dxa"/>
            <w:tcBorders>
              <w:top w:val="single" w:sz="6" w:space="0" w:color="auto"/>
              <w:left w:val="single" w:sz="12" w:space="0" w:color="auto"/>
              <w:bottom w:val="single" w:sz="6" w:space="0" w:color="auto"/>
              <w:right w:val="single" w:sz="6" w:space="0" w:color="auto"/>
            </w:tcBorders>
            <w:noWrap/>
            <w:vAlign w:val="center"/>
            <w:hideMark/>
          </w:tcPr>
          <w:p w14:paraId="2210386C" w14:textId="77777777" w:rsidR="00E96BAB" w:rsidRDefault="00E96BAB">
            <w:pPr>
              <w:jc w:val="center"/>
            </w:pPr>
            <w:r>
              <w:t>5 min</w:t>
            </w:r>
          </w:p>
        </w:tc>
        <w:tc>
          <w:tcPr>
            <w:tcW w:w="960" w:type="dxa"/>
            <w:tcBorders>
              <w:top w:val="single" w:sz="6" w:space="0" w:color="auto"/>
              <w:left w:val="single" w:sz="6" w:space="0" w:color="auto"/>
              <w:bottom w:val="single" w:sz="6" w:space="0" w:color="auto"/>
              <w:right w:val="single" w:sz="6" w:space="0" w:color="auto"/>
            </w:tcBorders>
            <w:noWrap/>
            <w:vAlign w:val="center"/>
            <w:hideMark/>
          </w:tcPr>
          <w:p w14:paraId="63515A7A" w14:textId="77777777" w:rsidR="00E96BAB" w:rsidRDefault="00E96BAB">
            <w:pPr>
              <w:jc w:val="center"/>
            </w:pPr>
            <w:r>
              <w:t>300</w:t>
            </w:r>
          </w:p>
        </w:tc>
        <w:tc>
          <w:tcPr>
            <w:tcW w:w="1180" w:type="dxa"/>
            <w:tcBorders>
              <w:top w:val="single" w:sz="6" w:space="0" w:color="auto"/>
              <w:left w:val="single" w:sz="6" w:space="0" w:color="auto"/>
              <w:bottom w:val="single" w:sz="6" w:space="0" w:color="auto"/>
              <w:right w:val="single" w:sz="6" w:space="0" w:color="auto"/>
            </w:tcBorders>
            <w:noWrap/>
            <w:vAlign w:val="center"/>
            <w:hideMark/>
          </w:tcPr>
          <w:p w14:paraId="4308F2F4" w14:textId="77777777" w:rsidR="00E96BAB" w:rsidRDefault="00E96BAB">
            <w:pPr>
              <w:jc w:val="center"/>
            </w:pPr>
            <w:r>
              <w:t>8,8</w:t>
            </w:r>
          </w:p>
        </w:tc>
        <w:tc>
          <w:tcPr>
            <w:tcW w:w="1280" w:type="dxa"/>
            <w:tcBorders>
              <w:top w:val="single" w:sz="6" w:space="0" w:color="auto"/>
              <w:left w:val="single" w:sz="6" w:space="0" w:color="auto"/>
              <w:bottom w:val="single" w:sz="6" w:space="0" w:color="auto"/>
              <w:right w:val="single" w:sz="6" w:space="0" w:color="auto"/>
            </w:tcBorders>
            <w:noWrap/>
            <w:vAlign w:val="center"/>
            <w:hideMark/>
          </w:tcPr>
          <w:p w14:paraId="495D656A" w14:textId="77777777" w:rsidR="00E96BAB" w:rsidRDefault="00E96BAB">
            <w:pPr>
              <w:jc w:val="center"/>
            </w:pPr>
            <w:r>
              <w:t>37,8</w:t>
            </w:r>
          </w:p>
        </w:tc>
        <w:tc>
          <w:tcPr>
            <w:tcW w:w="1000" w:type="dxa"/>
            <w:tcBorders>
              <w:top w:val="single" w:sz="6" w:space="0" w:color="auto"/>
              <w:left w:val="single" w:sz="6" w:space="0" w:color="auto"/>
              <w:bottom w:val="single" w:sz="6" w:space="0" w:color="auto"/>
              <w:right w:val="single" w:sz="6" w:space="0" w:color="auto"/>
            </w:tcBorders>
            <w:noWrap/>
            <w:vAlign w:val="center"/>
            <w:hideMark/>
          </w:tcPr>
          <w:p w14:paraId="1F086721" w14:textId="77777777" w:rsidR="00E96BAB" w:rsidRDefault="00E96BAB">
            <w:pPr>
              <w:jc w:val="center"/>
            </w:pPr>
            <w:r>
              <w:t>12,9</w:t>
            </w:r>
          </w:p>
        </w:tc>
        <w:tc>
          <w:tcPr>
            <w:tcW w:w="1588" w:type="dxa"/>
            <w:tcBorders>
              <w:top w:val="single" w:sz="6" w:space="0" w:color="auto"/>
              <w:left w:val="single" w:sz="6" w:space="0" w:color="auto"/>
              <w:bottom w:val="single" w:sz="6" w:space="0" w:color="auto"/>
              <w:right w:val="single" w:sz="12" w:space="0" w:color="auto"/>
            </w:tcBorders>
            <w:noWrap/>
            <w:vAlign w:val="center"/>
            <w:hideMark/>
          </w:tcPr>
          <w:p w14:paraId="20692BBD" w14:textId="77777777" w:rsidR="00E96BAB" w:rsidRDefault="00E96BAB">
            <w:pPr>
              <w:jc w:val="center"/>
            </w:pPr>
            <w:r>
              <w:t>0,016</w:t>
            </w:r>
          </w:p>
        </w:tc>
      </w:tr>
      <w:tr w:rsidR="00E96BAB" w14:paraId="04DE8896" w14:textId="77777777" w:rsidTr="00E96BAB">
        <w:trPr>
          <w:trHeight w:val="300"/>
        </w:trPr>
        <w:tc>
          <w:tcPr>
            <w:tcW w:w="1120" w:type="dxa"/>
            <w:tcBorders>
              <w:top w:val="single" w:sz="6" w:space="0" w:color="auto"/>
              <w:left w:val="single" w:sz="12" w:space="0" w:color="auto"/>
              <w:bottom w:val="single" w:sz="6" w:space="0" w:color="auto"/>
              <w:right w:val="single" w:sz="6" w:space="0" w:color="auto"/>
            </w:tcBorders>
            <w:noWrap/>
            <w:vAlign w:val="center"/>
            <w:hideMark/>
          </w:tcPr>
          <w:p w14:paraId="4161E582" w14:textId="77777777" w:rsidR="00E96BAB" w:rsidRDefault="00E96BAB">
            <w:pPr>
              <w:jc w:val="center"/>
            </w:pPr>
            <w:r>
              <w:t>10 min</w:t>
            </w:r>
          </w:p>
        </w:tc>
        <w:tc>
          <w:tcPr>
            <w:tcW w:w="960" w:type="dxa"/>
            <w:tcBorders>
              <w:top w:val="single" w:sz="6" w:space="0" w:color="auto"/>
              <w:left w:val="single" w:sz="6" w:space="0" w:color="auto"/>
              <w:bottom w:val="single" w:sz="6" w:space="0" w:color="auto"/>
              <w:right w:val="single" w:sz="6" w:space="0" w:color="auto"/>
            </w:tcBorders>
            <w:noWrap/>
            <w:vAlign w:val="center"/>
            <w:hideMark/>
          </w:tcPr>
          <w:p w14:paraId="63AE8FCE" w14:textId="77777777" w:rsidR="00E96BAB" w:rsidRDefault="00E96BAB">
            <w:pPr>
              <w:jc w:val="center"/>
            </w:pPr>
            <w:r>
              <w:t>600</w:t>
            </w:r>
          </w:p>
        </w:tc>
        <w:tc>
          <w:tcPr>
            <w:tcW w:w="1180" w:type="dxa"/>
            <w:tcBorders>
              <w:top w:val="single" w:sz="6" w:space="0" w:color="auto"/>
              <w:left w:val="single" w:sz="6" w:space="0" w:color="auto"/>
              <w:bottom w:val="single" w:sz="6" w:space="0" w:color="auto"/>
              <w:right w:val="single" w:sz="6" w:space="0" w:color="auto"/>
            </w:tcBorders>
            <w:noWrap/>
            <w:vAlign w:val="center"/>
            <w:hideMark/>
          </w:tcPr>
          <w:p w14:paraId="3ACFBB09" w14:textId="77777777" w:rsidR="00E96BAB" w:rsidRDefault="00E96BAB">
            <w:pPr>
              <w:jc w:val="center"/>
            </w:pPr>
            <w:r>
              <w:t>7,4</w:t>
            </w:r>
          </w:p>
        </w:tc>
        <w:tc>
          <w:tcPr>
            <w:tcW w:w="1280" w:type="dxa"/>
            <w:tcBorders>
              <w:top w:val="single" w:sz="6" w:space="0" w:color="auto"/>
              <w:left w:val="single" w:sz="6" w:space="0" w:color="auto"/>
              <w:bottom w:val="single" w:sz="6" w:space="0" w:color="auto"/>
              <w:right w:val="single" w:sz="6" w:space="0" w:color="auto"/>
            </w:tcBorders>
            <w:noWrap/>
            <w:vAlign w:val="center"/>
            <w:hideMark/>
          </w:tcPr>
          <w:p w14:paraId="4E472302" w14:textId="77777777" w:rsidR="00E96BAB" w:rsidRDefault="00E96BAB">
            <w:pPr>
              <w:jc w:val="center"/>
            </w:pPr>
            <w:r>
              <w:t>32,1</w:t>
            </w:r>
          </w:p>
        </w:tc>
        <w:tc>
          <w:tcPr>
            <w:tcW w:w="1000" w:type="dxa"/>
            <w:tcBorders>
              <w:top w:val="single" w:sz="6" w:space="0" w:color="auto"/>
              <w:left w:val="single" w:sz="6" w:space="0" w:color="auto"/>
              <w:bottom w:val="single" w:sz="6" w:space="0" w:color="auto"/>
              <w:right w:val="single" w:sz="6" w:space="0" w:color="auto"/>
            </w:tcBorders>
            <w:noWrap/>
            <w:vAlign w:val="center"/>
            <w:hideMark/>
          </w:tcPr>
          <w:p w14:paraId="1A16DC4B" w14:textId="77777777" w:rsidR="00E96BAB" w:rsidRDefault="00E96BAB">
            <w:pPr>
              <w:jc w:val="center"/>
            </w:pPr>
            <w:r>
              <w:t>13,4</w:t>
            </w:r>
          </w:p>
        </w:tc>
        <w:tc>
          <w:tcPr>
            <w:tcW w:w="1588" w:type="dxa"/>
            <w:tcBorders>
              <w:top w:val="single" w:sz="6" w:space="0" w:color="auto"/>
              <w:left w:val="single" w:sz="6" w:space="0" w:color="auto"/>
              <w:bottom w:val="single" w:sz="6" w:space="0" w:color="auto"/>
              <w:right w:val="single" w:sz="12" w:space="0" w:color="auto"/>
            </w:tcBorders>
            <w:noWrap/>
            <w:vAlign w:val="center"/>
            <w:hideMark/>
          </w:tcPr>
          <w:p w14:paraId="7A0DF78B" w14:textId="77777777" w:rsidR="00E96BAB" w:rsidRDefault="00E96BAB">
            <w:pPr>
              <w:jc w:val="center"/>
            </w:pPr>
            <w:r>
              <w:t>0,011</w:t>
            </w:r>
          </w:p>
        </w:tc>
      </w:tr>
      <w:tr w:rsidR="00E96BAB" w14:paraId="18390866" w14:textId="77777777" w:rsidTr="00E96BAB">
        <w:trPr>
          <w:trHeight w:val="300"/>
        </w:trPr>
        <w:tc>
          <w:tcPr>
            <w:tcW w:w="1120" w:type="dxa"/>
            <w:tcBorders>
              <w:top w:val="single" w:sz="6" w:space="0" w:color="auto"/>
              <w:left w:val="single" w:sz="12" w:space="0" w:color="auto"/>
              <w:bottom w:val="single" w:sz="6" w:space="0" w:color="auto"/>
              <w:right w:val="single" w:sz="6" w:space="0" w:color="auto"/>
            </w:tcBorders>
            <w:noWrap/>
            <w:vAlign w:val="center"/>
            <w:hideMark/>
          </w:tcPr>
          <w:p w14:paraId="682A83FC" w14:textId="77777777" w:rsidR="00E96BAB" w:rsidRDefault="00E96BAB">
            <w:pPr>
              <w:jc w:val="center"/>
            </w:pPr>
            <w:r>
              <w:t>25 min</w:t>
            </w:r>
          </w:p>
        </w:tc>
        <w:tc>
          <w:tcPr>
            <w:tcW w:w="960" w:type="dxa"/>
            <w:tcBorders>
              <w:top w:val="single" w:sz="6" w:space="0" w:color="auto"/>
              <w:left w:val="single" w:sz="6" w:space="0" w:color="auto"/>
              <w:bottom w:val="single" w:sz="6" w:space="0" w:color="auto"/>
              <w:right w:val="single" w:sz="6" w:space="0" w:color="auto"/>
            </w:tcBorders>
            <w:noWrap/>
            <w:vAlign w:val="center"/>
            <w:hideMark/>
          </w:tcPr>
          <w:p w14:paraId="42163BCE" w14:textId="77777777" w:rsidR="00E96BAB" w:rsidRDefault="00E96BAB">
            <w:pPr>
              <w:jc w:val="center"/>
            </w:pPr>
            <w:r>
              <w:t>1500</w:t>
            </w:r>
          </w:p>
        </w:tc>
        <w:tc>
          <w:tcPr>
            <w:tcW w:w="1180" w:type="dxa"/>
            <w:tcBorders>
              <w:top w:val="single" w:sz="6" w:space="0" w:color="auto"/>
              <w:left w:val="single" w:sz="6" w:space="0" w:color="auto"/>
              <w:bottom w:val="single" w:sz="6" w:space="0" w:color="auto"/>
              <w:right w:val="single" w:sz="6" w:space="0" w:color="auto"/>
            </w:tcBorders>
            <w:noWrap/>
            <w:vAlign w:val="center"/>
            <w:hideMark/>
          </w:tcPr>
          <w:p w14:paraId="6A011ED5" w14:textId="77777777" w:rsidR="00E96BAB" w:rsidRDefault="00E96BAB">
            <w:pPr>
              <w:jc w:val="center"/>
            </w:pPr>
            <w:r>
              <w:t>6,0</w:t>
            </w:r>
          </w:p>
        </w:tc>
        <w:tc>
          <w:tcPr>
            <w:tcW w:w="1280" w:type="dxa"/>
            <w:tcBorders>
              <w:top w:val="single" w:sz="6" w:space="0" w:color="auto"/>
              <w:left w:val="single" w:sz="6" w:space="0" w:color="auto"/>
              <w:bottom w:val="single" w:sz="6" w:space="0" w:color="auto"/>
              <w:right w:val="single" w:sz="6" w:space="0" w:color="auto"/>
            </w:tcBorders>
            <w:noWrap/>
            <w:vAlign w:val="center"/>
            <w:hideMark/>
          </w:tcPr>
          <w:p w14:paraId="4808B8C8" w14:textId="77777777" w:rsidR="00E96BAB" w:rsidRDefault="00E96BAB">
            <w:pPr>
              <w:jc w:val="center"/>
            </w:pPr>
            <w:r>
              <w:t>26,4</w:t>
            </w:r>
          </w:p>
        </w:tc>
        <w:tc>
          <w:tcPr>
            <w:tcW w:w="1000" w:type="dxa"/>
            <w:tcBorders>
              <w:top w:val="single" w:sz="6" w:space="0" w:color="auto"/>
              <w:left w:val="single" w:sz="6" w:space="0" w:color="auto"/>
              <w:bottom w:val="single" w:sz="6" w:space="0" w:color="auto"/>
              <w:right w:val="single" w:sz="6" w:space="0" w:color="auto"/>
            </w:tcBorders>
            <w:noWrap/>
            <w:vAlign w:val="center"/>
            <w:hideMark/>
          </w:tcPr>
          <w:p w14:paraId="11A59D9C" w14:textId="77777777" w:rsidR="00E96BAB" w:rsidRDefault="00E96BAB">
            <w:pPr>
              <w:jc w:val="center"/>
            </w:pPr>
            <w:r>
              <w:t>13,9</w:t>
            </w:r>
          </w:p>
        </w:tc>
        <w:tc>
          <w:tcPr>
            <w:tcW w:w="1588" w:type="dxa"/>
            <w:tcBorders>
              <w:top w:val="single" w:sz="6" w:space="0" w:color="auto"/>
              <w:left w:val="single" w:sz="6" w:space="0" w:color="auto"/>
              <w:bottom w:val="single" w:sz="6" w:space="0" w:color="auto"/>
              <w:right w:val="single" w:sz="12" w:space="0" w:color="auto"/>
            </w:tcBorders>
            <w:noWrap/>
            <w:vAlign w:val="center"/>
            <w:hideMark/>
          </w:tcPr>
          <w:p w14:paraId="199C320E" w14:textId="77777777" w:rsidR="00E96BAB" w:rsidRDefault="00E96BAB">
            <w:pPr>
              <w:jc w:val="center"/>
            </w:pPr>
            <w:r>
              <w:t>0,007</w:t>
            </w:r>
          </w:p>
        </w:tc>
      </w:tr>
      <w:tr w:rsidR="00E96BAB" w14:paraId="0B459AEC" w14:textId="77777777" w:rsidTr="00E96BAB">
        <w:trPr>
          <w:trHeight w:val="300"/>
        </w:trPr>
        <w:tc>
          <w:tcPr>
            <w:tcW w:w="1120" w:type="dxa"/>
            <w:tcBorders>
              <w:top w:val="single" w:sz="6" w:space="0" w:color="auto"/>
              <w:left w:val="single" w:sz="12" w:space="0" w:color="auto"/>
              <w:bottom w:val="single" w:sz="6" w:space="0" w:color="auto"/>
              <w:right w:val="single" w:sz="6" w:space="0" w:color="auto"/>
            </w:tcBorders>
            <w:noWrap/>
            <w:vAlign w:val="center"/>
            <w:hideMark/>
          </w:tcPr>
          <w:p w14:paraId="5F03E534" w14:textId="77777777" w:rsidR="00E96BAB" w:rsidRDefault="00E96BAB">
            <w:pPr>
              <w:jc w:val="center"/>
            </w:pPr>
            <w:r>
              <w:t>50 min</w:t>
            </w:r>
          </w:p>
        </w:tc>
        <w:tc>
          <w:tcPr>
            <w:tcW w:w="960" w:type="dxa"/>
            <w:tcBorders>
              <w:top w:val="single" w:sz="6" w:space="0" w:color="auto"/>
              <w:left w:val="single" w:sz="6" w:space="0" w:color="auto"/>
              <w:bottom w:val="single" w:sz="6" w:space="0" w:color="auto"/>
              <w:right w:val="single" w:sz="6" w:space="0" w:color="auto"/>
            </w:tcBorders>
            <w:noWrap/>
            <w:vAlign w:val="center"/>
            <w:hideMark/>
          </w:tcPr>
          <w:p w14:paraId="337CE5EA" w14:textId="77777777" w:rsidR="00E96BAB" w:rsidRDefault="00E96BAB">
            <w:pPr>
              <w:jc w:val="center"/>
            </w:pPr>
            <w:r>
              <w:t>3000</w:t>
            </w:r>
          </w:p>
        </w:tc>
        <w:tc>
          <w:tcPr>
            <w:tcW w:w="1180" w:type="dxa"/>
            <w:tcBorders>
              <w:top w:val="single" w:sz="6" w:space="0" w:color="auto"/>
              <w:left w:val="single" w:sz="6" w:space="0" w:color="auto"/>
              <w:bottom w:val="single" w:sz="6" w:space="0" w:color="auto"/>
              <w:right w:val="single" w:sz="6" w:space="0" w:color="auto"/>
            </w:tcBorders>
            <w:noWrap/>
            <w:vAlign w:val="center"/>
            <w:hideMark/>
          </w:tcPr>
          <w:p w14:paraId="598D1CAB" w14:textId="77777777" w:rsidR="00E96BAB" w:rsidRDefault="00E96BAB">
            <w:pPr>
              <w:jc w:val="center"/>
            </w:pPr>
            <w:r>
              <w:t>4,9</w:t>
            </w:r>
          </w:p>
        </w:tc>
        <w:tc>
          <w:tcPr>
            <w:tcW w:w="1280" w:type="dxa"/>
            <w:tcBorders>
              <w:top w:val="single" w:sz="6" w:space="0" w:color="auto"/>
              <w:left w:val="single" w:sz="6" w:space="0" w:color="auto"/>
              <w:bottom w:val="single" w:sz="6" w:space="0" w:color="auto"/>
              <w:right w:val="single" w:sz="6" w:space="0" w:color="auto"/>
            </w:tcBorders>
            <w:noWrap/>
            <w:vAlign w:val="center"/>
            <w:hideMark/>
          </w:tcPr>
          <w:p w14:paraId="1591C416" w14:textId="77777777" w:rsidR="00E96BAB" w:rsidRDefault="00E96BAB">
            <w:pPr>
              <w:jc w:val="center"/>
            </w:pPr>
            <w:r>
              <w:t>21,9</w:t>
            </w:r>
          </w:p>
        </w:tc>
        <w:tc>
          <w:tcPr>
            <w:tcW w:w="1000" w:type="dxa"/>
            <w:tcBorders>
              <w:top w:val="single" w:sz="6" w:space="0" w:color="auto"/>
              <w:left w:val="single" w:sz="6" w:space="0" w:color="auto"/>
              <w:bottom w:val="single" w:sz="6" w:space="0" w:color="auto"/>
              <w:right w:val="single" w:sz="6" w:space="0" w:color="auto"/>
            </w:tcBorders>
            <w:noWrap/>
            <w:vAlign w:val="center"/>
            <w:hideMark/>
          </w:tcPr>
          <w:p w14:paraId="141C2C0E" w14:textId="77777777" w:rsidR="00E96BAB" w:rsidRDefault="00E96BAB">
            <w:pPr>
              <w:jc w:val="center"/>
            </w:pPr>
            <w:r>
              <w:t>14,3</w:t>
            </w:r>
          </w:p>
        </w:tc>
        <w:tc>
          <w:tcPr>
            <w:tcW w:w="1588" w:type="dxa"/>
            <w:tcBorders>
              <w:top w:val="single" w:sz="6" w:space="0" w:color="auto"/>
              <w:left w:val="single" w:sz="6" w:space="0" w:color="auto"/>
              <w:bottom w:val="single" w:sz="6" w:space="0" w:color="auto"/>
              <w:right w:val="single" w:sz="12" w:space="0" w:color="auto"/>
            </w:tcBorders>
            <w:noWrap/>
            <w:vAlign w:val="center"/>
            <w:hideMark/>
          </w:tcPr>
          <w:p w14:paraId="17D2C112" w14:textId="77777777" w:rsidR="00E96BAB" w:rsidRDefault="00E96BAB">
            <w:pPr>
              <w:jc w:val="center"/>
            </w:pPr>
            <w:r>
              <w:t>0,005</w:t>
            </w:r>
          </w:p>
        </w:tc>
      </w:tr>
      <w:tr w:rsidR="00E96BAB" w14:paraId="689AA334" w14:textId="77777777" w:rsidTr="00E96BAB">
        <w:trPr>
          <w:trHeight w:val="315"/>
        </w:trPr>
        <w:tc>
          <w:tcPr>
            <w:tcW w:w="1120" w:type="dxa"/>
            <w:tcBorders>
              <w:top w:val="single" w:sz="6" w:space="0" w:color="auto"/>
              <w:left w:val="single" w:sz="12" w:space="0" w:color="auto"/>
              <w:bottom w:val="single" w:sz="12" w:space="0" w:color="auto"/>
              <w:right w:val="single" w:sz="6" w:space="0" w:color="auto"/>
            </w:tcBorders>
            <w:noWrap/>
            <w:vAlign w:val="center"/>
            <w:hideMark/>
          </w:tcPr>
          <w:p w14:paraId="0854F8E0" w14:textId="77777777" w:rsidR="00E96BAB" w:rsidRDefault="00E96BAB">
            <w:pPr>
              <w:jc w:val="center"/>
            </w:pPr>
            <w:r>
              <w:t>75 min</w:t>
            </w:r>
          </w:p>
        </w:tc>
        <w:tc>
          <w:tcPr>
            <w:tcW w:w="960" w:type="dxa"/>
            <w:tcBorders>
              <w:top w:val="single" w:sz="6" w:space="0" w:color="auto"/>
              <w:left w:val="single" w:sz="6" w:space="0" w:color="auto"/>
              <w:bottom w:val="single" w:sz="12" w:space="0" w:color="auto"/>
              <w:right w:val="single" w:sz="6" w:space="0" w:color="auto"/>
            </w:tcBorders>
            <w:noWrap/>
            <w:vAlign w:val="center"/>
            <w:hideMark/>
          </w:tcPr>
          <w:p w14:paraId="3EDC5223" w14:textId="77777777" w:rsidR="00E96BAB" w:rsidRDefault="00E96BAB">
            <w:pPr>
              <w:jc w:val="center"/>
            </w:pPr>
            <w:r>
              <w:t>4500</w:t>
            </w:r>
          </w:p>
        </w:tc>
        <w:tc>
          <w:tcPr>
            <w:tcW w:w="1180" w:type="dxa"/>
            <w:tcBorders>
              <w:top w:val="single" w:sz="6" w:space="0" w:color="auto"/>
              <w:left w:val="single" w:sz="6" w:space="0" w:color="auto"/>
              <w:bottom w:val="single" w:sz="12" w:space="0" w:color="auto"/>
              <w:right w:val="single" w:sz="6" w:space="0" w:color="auto"/>
            </w:tcBorders>
            <w:noWrap/>
            <w:vAlign w:val="center"/>
            <w:hideMark/>
          </w:tcPr>
          <w:p w14:paraId="2547DB5D" w14:textId="77777777" w:rsidR="00E96BAB" w:rsidRDefault="00E96BAB">
            <w:pPr>
              <w:jc w:val="center"/>
            </w:pPr>
            <w:r>
              <w:t>4,5</w:t>
            </w:r>
          </w:p>
        </w:tc>
        <w:tc>
          <w:tcPr>
            <w:tcW w:w="1280" w:type="dxa"/>
            <w:tcBorders>
              <w:top w:val="single" w:sz="6" w:space="0" w:color="auto"/>
              <w:left w:val="single" w:sz="6" w:space="0" w:color="auto"/>
              <w:bottom w:val="single" w:sz="12" w:space="0" w:color="auto"/>
              <w:right w:val="single" w:sz="6" w:space="0" w:color="auto"/>
            </w:tcBorders>
            <w:noWrap/>
            <w:vAlign w:val="center"/>
            <w:hideMark/>
          </w:tcPr>
          <w:p w14:paraId="50B73FAC" w14:textId="77777777" w:rsidR="00E96BAB" w:rsidRDefault="00E96BAB">
            <w:pPr>
              <w:jc w:val="center"/>
            </w:pPr>
            <w:r>
              <w:t>20,3</w:t>
            </w:r>
          </w:p>
        </w:tc>
        <w:tc>
          <w:tcPr>
            <w:tcW w:w="1000" w:type="dxa"/>
            <w:tcBorders>
              <w:top w:val="single" w:sz="6" w:space="0" w:color="auto"/>
              <w:left w:val="single" w:sz="6" w:space="0" w:color="auto"/>
              <w:bottom w:val="single" w:sz="12" w:space="0" w:color="auto"/>
              <w:right w:val="single" w:sz="6" w:space="0" w:color="auto"/>
            </w:tcBorders>
            <w:noWrap/>
            <w:vAlign w:val="center"/>
            <w:hideMark/>
          </w:tcPr>
          <w:p w14:paraId="21128EDD" w14:textId="77777777" w:rsidR="00E96BAB" w:rsidRDefault="00E96BAB">
            <w:pPr>
              <w:jc w:val="center"/>
            </w:pPr>
            <w:r>
              <w:t>14,5</w:t>
            </w:r>
          </w:p>
        </w:tc>
        <w:tc>
          <w:tcPr>
            <w:tcW w:w="1588" w:type="dxa"/>
            <w:tcBorders>
              <w:top w:val="single" w:sz="6" w:space="0" w:color="auto"/>
              <w:left w:val="single" w:sz="6" w:space="0" w:color="auto"/>
              <w:bottom w:val="single" w:sz="12" w:space="0" w:color="auto"/>
              <w:right w:val="single" w:sz="12" w:space="0" w:color="auto"/>
            </w:tcBorders>
            <w:noWrap/>
            <w:vAlign w:val="center"/>
            <w:hideMark/>
          </w:tcPr>
          <w:p w14:paraId="5FFF84E8" w14:textId="77777777" w:rsidR="00E96BAB" w:rsidRDefault="00E96BAB">
            <w:pPr>
              <w:jc w:val="center"/>
            </w:pPr>
            <w:r>
              <w:t>0,004</w:t>
            </w:r>
            <w:commentRangeEnd w:id="1"/>
            <w:r>
              <w:rPr>
                <w:rStyle w:val="Odkaznakoment"/>
              </w:rPr>
              <w:commentReference w:id="1"/>
            </w:r>
          </w:p>
        </w:tc>
      </w:tr>
    </w:tbl>
    <w:p w14:paraId="0F73E373" w14:textId="77777777" w:rsidR="00E96BAB" w:rsidRDefault="00E96BAB" w:rsidP="00E96BAB"/>
    <w:p w14:paraId="6BE97948" w14:textId="77777777" w:rsidR="00E96BAB" w:rsidRDefault="00E96BAB" w:rsidP="00E96BAB">
      <w:r>
        <w:t xml:space="preserve">pozn.: </w:t>
      </w:r>
    </w:p>
    <w:p w14:paraId="76DEBC6F" w14:textId="77777777" w:rsidR="00E96BAB" w:rsidRDefault="00E96BAB" w:rsidP="00E96BAB">
      <w:r>
        <w:t>R …</w:t>
      </w:r>
      <w:r>
        <w:tab/>
      </w:r>
      <w:r>
        <w:tab/>
        <w:t>čtení na hustoměru</w:t>
      </w:r>
    </w:p>
    <w:p w14:paraId="59EFE323" w14:textId="77777777" w:rsidR="00E96BAB" w:rsidRDefault="00E96BAB" w:rsidP="00E96BAB">
      <w:r>
        <w:t>O (% hm.)…</w:t>
      </w:r>
      <w:r>
        <w:tab/>
        <w:t xml:space="preserve">poměrný obsah částic v daném čase měření </w:t>
      </w:r>
    </w:p>
    <w:p w14:paraId="62E99672" w14:textId="77777777" w:rsidR="00E96BAB" w:rsidRDefault="00E96BAB" w:rsidP="00E96BAB">
      <w:r>
        <w:t xml:space="preserve">H (cm)… </w:t>
      </w:r>
      <w:r>
        <w:tab/>
        <w:t>příslušná hloubka hustoměru v suspenzi</w:t>
      </w:r>
      <w:r>
        <w:tab/>
      </w:r>
    </w:p>
    <w:p w14:paraId="363D805C" w14:textId="77777777" w:rsidR="00E96BAB" w:rsidRDefault="00E96BAB" w:rsidP="00E96BAB">
      <w:r>
        <w:t xml:space="preserve">D (mm)… </w:t>
      </w:r>
      <w:r>
        <w:tab/>
        <w:t xml:space="preserve">průměr zrna </w:t>
      </w:r>
    </w:p>
    <w:p w14:paraId="7072274E" w14:textId="77777777" w:rsidR="00E96BAB" w:rsidRDefault="00E96BAB" w:rsidP="00E96BAB"/>
    <w:p w14:paraId="665ACC07" w14:textId="77777777" w:rsidR="00E96BAB" w:rsidRDefault="00E96BAB" w:rsidP="00E96BAB"/>
    <w:p w14:paraId="1A462EDC" w14:textId="554E7608" w:rsidR="00E96BAB" w:rsidRDefault="00E96BAB" w:rsidP="00E96BAB">
      <w:pPr>
        <w:rPr>
          <w:rFonts w:ascii="Garamond" w:hAnsi="Garamond"/>
        </w:rPr>
      </w:pPr>
      <w:commentRangeStart w:id="2"/>
      <w:r>
        <w:rPr>
          <w:rFonts w:ascii="Garamond" w:hAnsi="Garamond"/>
          <w:noProof/>
        </w:rPr>
        <w:lastRenderedPageBreak/>
        <w:drawing>
          <wp:inline distT="0" distB="0" distL="0" distR="0" wp14:anchorId="4A3B1C2C" wp14:editId="7F0DF3CA">
            <wp:extent cx="5760720" cy="3599180"/>
            <wp:effectExtent l="0" t="0" r="0" b="1270"/>
            <wp:docPr id="1805440085" name="Obrázek 3" descr="Obsah obrázku text, řada/pruh, Vykreslený graf,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440085" name="Obrázek 3" descr="Obsah obrázku text, řada/pruh, Vykreslený graf, diagram&#10;&#10;Popis byl vytvořen automatick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3599180"/>
                    </a:xfrm>
                    <a:prstGeom prst="rect">
                      <a:avLst/>
                    </a:prstGeom>
                    <a:noFill/>
                    <a:ln>
                      <a:noFill/>
                    </a:ln>
                  </pic:spPr>
                </pic:pic>
              </a:graphicData>
            </a:graphic>
          </wp:inline>
        </w:drawing>
      </w:r>
      <w:commentRangeEnd w:id="2"/>
      <w:r>
        <w:rPr>
          <w:rStyle w:val="Odkaznakoment"/>
        </w:rPr>
        <w:commentReference w:id="2"/>
      </w:r>
    </w:p>
    <w:p w14:paraId="11807B53" w14:textId="77777777" w:rsidR="00E96BAB" w:rsidRDefault="00E96BAB" w:rsidP="00E96BAB">
      <w:pPr>
        <w:rPr>
          <w:rFonts w:ascii="Garamond" w:hAnsi="Garamond"/>
        </w:rPr>
      </w:pPr>
    </w:p>
    <w:p w14:paraId="0907EAFC" w14:textId="77777777" w:rsidR="00E96BAB" w:rsidRDefault="00E96BAB" w:rsidP="00E96BAB"/>
    <w:p w14:paraId="0FCE7222" w14:textId="77777777" w:rsidR="00E96BAB" w:rsidRDefault="00E96BAB" w:rsidP="00E96BAB">
      <w:r>
        <w:t>Obr.1: Čára zrnitosti pro půdy z lokalit ******* a ********</w:t>
      </w:r>
    </w:p>
    <w:p w14:paraId="7DFD38BF" w14:textId="77777777" w:rsidR="00E96BAB" w:rsidRDefault="00E96BAB" w:rsidP="00E96BAB">
      <w:pPr>
        <w:rPr>
          <w:i/>
        </w:rPr>
      </w:pPr>
    </w:p>
    <w:p w14:paraId="7676F2A4" w14:textId="3AAF4B6D" w:rsidR="00E96BAB" w:rsidRPr="00D46728" w:rsidRDefault="00D46728" w:rsidP="00E96BAB">
      <w:pPr>
        <w:rPr>
          <w:b/>
          <w:color w:val="FF0000"/>
        </w:rPr>
      </w:pPr>
      <w:r w:rsidRPr="00D46728">
        <w:rPr>
          <w:b/>
          <w:color w:val="FF0000"/>
        </w:rPr>
        <w:t>Doplnit o data z laserového difraktometru</w:t>
      </w:r>
    </w:p>
    <w:p w14:paraId="4758727A" w14:textId="77777777" w:rsidR="00D46728" w:rsidRDefault="00D46728" w:rsidP="00E96BAB">
      <w:pPr>
        <w:rPr>
          <w:i/>
        </w:rPr>
      </w:pPr>
    </w:p>
    <w:p w14:paraId="4C477623" w14:textId="77777777" w:rsidR="00E96BAB" w:rsidRDefault="00E96BAB" w:rsidP="00E96BAB">
      <w:pPr>
        <w:rPr>
          <w:i/>
        </w:rPr>
      </w:pPr>
      <w:r>
        <w:rPr>
          <w:i/>
        </w:rPr>
        <w:t>Zatřídění:</w:t>
      </w:r>
    </w:p>
    <w:p w14:paraId="6C8C0098" w14:textId="77777777" w:rsidR="00E96BAB" w:rsidRDefault="00E96BAB" w:rsidP="00E96BAB">
      <w:pPr>
        <w:jc w:val="both"/>
      </w:pPr>
      <w:r>
        <w:tab/>
        <w:t>Pro oba vzorky půdy z byla provedena klasifikace dle zrnitosti, resp. jejich zařazení do půdního druhu podle Nováka (dle hm. % obsahu I. kategorie – zrna menší než 0,01 mm) a zatřídění podle USDA trojúhelníku (dle procentuálního obsahu frakcí písku, prachu a jílu).</w:t>
      </w:r>
    </w:p>
    <w:p w14:paraId="51FFA5ED" w14:textId="77777777" w:rsidR="00E96BAB" w:rsidRDefault="00E96BAB" w:rsidP="00E96BAB">
      <w:pPr>
        <w:jc w:val="both"/>
      </w:pPr>
    </w:p>
    <w:p w14:paraId="578D65B7" w14:textId="77777777" w:rsidR="00E96BAB" w:rsidRDefault="00E96BAB" w:rsidP="00E96BAB">
      <w:pPr>
        <w:jc w:val="both"/>
        <w:rPr>
          <w:u w:val="single"/>
        </w:rPr>
      </w:pPr>
      <w:r>
        <w:rPr>
          <w:u w:val="single"/>
        </w:rPr>
        <w:t>Lokalita *** horizont ***</w:t>
      </w:r>
    </w:p>
    <w:p w14:paraId="6683F78B" w14:textId="77777777" w:rsidR="00E96BAB" w:rsidRDefault="00E96BAB" w:rsidP="00E96BAB">
      <w:pPr>
        <w:jc w:val="both"/>
      </w:pPr>
      <w:r>
        <w:tab/>
        <w:t xml:space="preserve">Byla zjištěna hmotnostní procenta jednotlivých frakcí: 0,0 % zrnitostní kategorie písek, 0,0 % prach a 0,0 % jíl. </w:t>
      </w:r>
    </w:p>
    <w:p w14:paraId="6FBC7612" w14:textId="77777777" w:rsidR="00E96BAB" w:rsidRDefault="00E96BAB" w:rsidP="00E96BAB">
      <w:pPr>
        <w:jc w:val="both"/>
      </w:pPr>
      <w:r>
        <w:t xml:space="preserve">Na základě zrnitostního rozboru byla půda zařazena podle I.kat. dle Nováka (0,0% zrn menších než 0,01 mm) do půdního druhu půda ********** a zatříděna podle USDA do kategorie ********. </w:t>
      </w:r>
    </w:p>
    <w:p w14:paraId="2C0A83EE" w14:textId="77777777" w:rsidR="00E96BAB" w:rsidRDefault="00E96BAB" w:rsidP="00E96BAB">
      <w:pPr>
        <w:jc w:val="both"/>
      </w:pPr>
    </w:p>
    <w:p w14:paraId="2A7410D0" w14:textId="77777777" w:rsidR="00E96BAB" w:rsidRDefault="00E96BAB" w:rsidP="00E96BAB">
      <w:pPr>
        <w:jc w:val="both"/>
        <w:rPr>
          <w:u w:val="single"/>
        </w:rPr>
      </w:pPr>
      <w:r>
        <w:rPr>
          <w:u w:val="single"/>
        </w:rPr>
        <w:t>Lokalita *** horizont ***</w:t>
      </w:r>
    </w:p>
    <w:p w14:paraId="41B5BCC0" w14:textId="77777777" w:rsidR="00E96BAB" w:rsidRDefault="00E96BAB" w:rsidP="00E96BAB">
      <w:pPr>
        <w:jc w:val="both"/>
      </w:pPr>
      <w:r>
        <w:tab/>
        <w:t xml:space="preserve">Byla zjištěna hmotnostní procenta jednotlivých frakcí: 0,0 % zrnitostní kategorie písek, 0,0 % prach a 0,0 % jíl. Na základě zrnitostního rozboru byla půda zařazena podle I.kat. dle Nováka (0,0% zrn menších než 0,01 mm) do půdního druhu půda ********** a zatříděna podle USDA do kategorie ********. </w:t>
      </w:r>
    </w:p>
    <w:p w14:paraId="7416ECA3" w14:textId="77777777" w:rsidR="00E96BAB" w:rsidRDefault="00E96BAB" w:rsidP="00E96BAB"/>
    <w:p w14:paraId="2E810FB8" w14:textId="3BD27133" w:rsidR="00E96BAB" w:rsidRDefault="00E96BAB" w:rsidP="00E96BAB">
      <w:r>
        <w:rPr>
          <w:noProof/>
        </w:rPr>
        <w:lastRenderedPageBreak/>
        <w:drawing>
          <wp:inline distT="0" distB="0" distL="0" distR="0" wp14:anchorId="58B4A012" wp14:editId="281B5682">
            <wp:extent cx="4381500" cy="3609975"/>
            <wp:effectExtent l="0" t="0" r="0" b="9525"/>
            <wp:docPr id="777621911" name="Obrázek 2" descr="Obsah obrázku diagram, řada/pruh, trojúhelní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621911" name="Obrázek 2" descr="Obsah obrázku diagram, řada/pruh, trojúhelník&#10;&#10;Popis byl vytvořen automaticky"/>
                    <pic:cNvPicPr>
                      <a:picLocks noChangeAspect="1" noChangeArrowheads="1"/>
                    </pic:cNvPicPr>
                  </pic:nvPicPr>
                  <pic:blipFill>
                    <a:blip r:embed="rId16">
                      <a:extLst>
                        <a:ext uri="{28A0092B-C50C-407E-A947-70E740481C1C}">
                          <a14:useLocalDpi xmlns:a14="http://schemas.microsoft.com/office/drawing/2010/main" val="0"/>
                        </a:ext>
                      </a:extLst>
                    </a:blip>
                    <a:srcRect t="5473" b="9381"/>
                    <a:stretch>
                      <a:fillRect/>
                    </a:stretch>
                  </pic:blipFill>
                  <pic:spPr bwMode="auto">
                    <a:xfrm>
                      <a:off x="0" y="0"/>
                      <a:ext cx="4381500" cy="3609975"/>
                    </a:xfrm>
                    <a:prstGeom prst="rect">
                      <a:avLst/>
                    </a:prstGeom>
                    <a:noFill/>
                    <a:ln>
                      <a:noFill/>
                    </a:ln>
                  </pic:spPr>
                </pic:pic>
              </a:graphicData>
            </a:graphic>
          </wp:inline>
        </w:drawing>
      </w:r>
      <w:commentRangeStart w:id="3"/>
      <w:commentRangeEnd w:id="3"/>
      <w:r>
        <w:rPr>
          <w:rStyle w:val="Odkaznakoment"/>
        </w:rPr>
        <w:commentReference w:id="3"/>
      </w:r>
    </w:p>
    <w:p w14:paraId="2844CBE7" w14:textId="77777777" w:rsidR="00E96BAB" w:rsidRDefault="00E96BAB" w:rsidP="00E96BAB">
      <w:r>
        <w:rPr>
          <w:color w:val="FF0000"/>
        </w:rPr>
        <w:t>_____</w:t>
      </w:r>
      <w:r>
        <w:rPr>
          <w:color w:val="FF0000"/>
          <w:u w:val="single"/>
        </w:rPr>
        <w:t xml:space="preserve">   </w:t>
      </w:r>
      <w:r>
        <w:t xml:space="preserve">    půdní vzorek ********</w:t>
      </w:r>
    </w:p>
    <w:p w14:paraId="724F3063" w14:textId="77777777" w:rsidR="00E96BAB" w:rsidRDefault="00E96BAB" w:rsidP="00E96BAB"/>
    <w:p w14:paraId="63002D24" w14:textId="77777777" w:rsidR="00E96BAB" w:rsidRDefault="00E96BAB" w:rsidP="00E96BAB">
      <w:r>
        <w:rPr>
          <w:color w:val="0000FF"/>
        </w:rPr>
        <w:t>______</w:t>
      </w:r>
      <w:r>
        <w:t xml:space="preserve">    půdní vzorek *********</w:t>
      </w:r>
    </w:p>
    <w:p w14:paraId="18D09C91" w14:textId="77777777" w:rsidR="00E96BAB" w:rsidRDefault="00E96BAB" w:rsidP="00E96BAB"/>
    <w:p w14:paraId="16131C07" w14:textId="77777777" w:rsidR="00E96BAB" w:rsidRDefault="00E96BAB" w:rsidP="00E96BAB">
      <w:r>
        <w:t>Obr.2: Trojúhelníkový diagram zrnitosti půd (NRSC USDA)</w:t>
      </w:r>
    </w:p>
    <w:p w14:paraId="7626F89B" w14:textId="77777777" w:rsidR="00E96BAB" w:rsidRDefault="00E96BAB" w:rsidP="00E96BAB"/>
    <w:p w14:paraId="501C37C3" w14:textId="77777777" w:rsidR="00E96BAB" w:rsidRDefault="00E96BAB" w:rsidP="001F7EED">
      <w:pPr>
        <w:numPr>
          <w:ilvl w:val="0"/>
          <w:numId w:val="3"/>
        </w:numPr>
        <w:rPr>
          <w:b/>
          <w:sz w:val="28"/>
          <w:szCs w:val="28"/>
        </w:rPr>
      </w:pPr>
      <w:r>
        <w:rPr>
          <w:b/>
          <w:sz w:val="28"/>
          <w:szCs w:val="28"/>
        </w:rPr>
        <w:t>Stanovení měrné hmotnosti</w:t>
      </w:r>
    </w:p>
    <w:p w14:paraId="65940B94" w14:textId="77777777" w:rsidR="00E96BAB" w:rsidRDefault="00E96BAB" w:rsidP="00E96BAB">
      <w:pPr>
        <w:ind w:left="360"/>
        <w:rPr>
          <w:b/>
        </w:rPr>
      </w:pPr>
    </w:p>
    <w:p w14:paraId="7B8D2180" w14:textId="77777777" w:rsidR="00E96BAB" w:rsidRDefault="00E96BAB" w:rsidP="00E96BAB">
      <w:pPr>
        <w:jc w:val="both"/>
      </w:pPr>
      <w:r>
        <w:t xml:space="preserve">Měrná hmotnost </w:t>
      </w:r>
      <w:r>
        <w:rPr>
          <w:rFonts w:ascii="Symbol" w:hAnsi="Symbol"/>
        </w:rPr>
        <w:t></w:t>
      </w:r>
      <w:r>
        <w:rPr>
          <w:vertAlign w:val="subscript"/>
        </w:rPr>
        <w:t>s</w:t>
      </w:r>
      <w:r>
        <w:t xml:space="preserve"> (g.cm</w:t>
      </w:r>
      <w:r>
        <w:rPr>
          <w:vertAlign w:val="superscript"/>
        </w:rPr>
        <w:t>-3</w:t>
      </w:r>
      <w:r>
        <w:t>) je definována jako poměr hmotnosti pevné fáze k objemu pevné fáze. Hmotnost vysušené půdy byla zjištěna vážením, objem tuhé fáze pyknometrem. Výsledky se udávají s přesností na setiny a jsou vždy průměrem nejméně dvou stanovení.</w:t>
      </w:r>
    </w:p>
    <w:p w14:paraId="704B2B8D" w14:textId="77777777" w:rsidR="00E96BAB" w:rsidRDefault="00E96BAB" w:rsidP="00E96BAB">
      <w:pPr>
        <w:jc w:val="both"/>
      </w:pPr>
    </w:p>
    <w:p w14:paraId="0ED2AA66" w14:textId="77777777" w:rsidR="00E96BAB" w:rsidRDefault="00E96BAB" w:rsidP="00E96BAB">
      <w:r>
        <w:rPr>
          <w:i/>
        </w:rPr>
        <w:t>Výsledky</w:t>
      </w:r>
      <w:r>
        <w:t>:</w:t>
      </w:r>
    </w:p>
    <w:p w14:paraId="42DFCD5E" w14:textId="77777777" w:rsidR="00E96BAB" w:rsidRDefault="00E96BAB" w:rsidP="00E96BAB">
      <w:pPr>
        <w:jc w:val="both"/>
      </w:pPr>
      <w:r>
        <w:t xml:space="preserve">Měřením byla stanovena měrná hmotnost </w:t>
      </w:r>
      <w:r>
        <w:rPr>
          <w:rFonts w:ascii="Symbol" w:hAnsi="Symbol"/>
        </w:rPr>
        <w:t></w:t>
      </w:r>
      <w:r>
        <w:rPr>
          <w:vertAlign w:val="subscript"/>
        </w:rPr>
        <w:t>s</w:t>
      </w:r>
      <w:r>
        <w:t xml:space="preserve"> =2,** g.cm</w:t>
      </w:r>
      <w:r>
        <w:rPr>
          <w:vertAlign w:val="superscript"/>
        </w:rPr>
        <w:t>-3</w:t>
      </w:r>
      <w:r>
        <w:t xml:space="preserve"> pro vzorek z lokality ******. Hodnota </w:t>
      </w:r>
      <w:r>
        <w:rPr>
          <w:rFonts w:ascii="Symbol" w:hAnsi="Symbol"/>
        </w:rPr>
        <w:t></w:t>
      </w:r>
      <w:r>
        <w:rPr>
          <w:vertAlign w:val="subscript"/>
        </w:rPr>
        <w:t>s</w:t>
      </w:r>
      <w:r>
        <w:t xml:space="preserve"> =2,** g.cm</w:t>
      </w:r>
      <w:r>
        <w:rPr>
          <w:vertAlign w:val="superscript"/>
        </w:rPr>
        <w:t>-3</w:t>
      </w:r>
      <w:r>
        <w:t xml:space="preserve"> byla stanovena pro lokalitu ********. </w:t>
      </w:r>
    </w:p>
    <w:p w14:paraId="1ED65F79" w14:textId="40D14E00" w:rsidR="003605C8" w:rsidRDefault="00E96BAB" w:rsidP="00E96BAB">
      <w:pPr>
        <w:jc w:val="both"/>
      </w:pPr>
      <w:r>
        <w:tab/>
      </w:r>
    </w:p>
    <w:p w14:paraId="38AA365C" w14:textId="77777777" w:rsidR="003605C8" w:rsidRDefault="003605C8">
      <w:pPr>
        <w:spacing w:after="160" w:line="259" w:lineRule="auto"/>
      </w:pPr>
      <w:r>
        <w:br w:type="page"/>
      </w:r>
    </w:p>
    <w:p w14:paraId="68843C67" w14:textId="77777777" w:rsidR="00E96BAB" w:rsidRDefault="00E96BAB" w:rsidP="00E96BAB">
      <w:pPr>
        <w:jc w:val="both"/>
        <w:rPr>
          <w:b/>
          <w:sz w:val="36"/>
          <w:szCs w:val="36"/>
        </w:rPr>
      </w:pPr>
      <w:r>
        <w:rPr>
          <w:b/>
          <w:sz w:val="36"/>
          <w:szCs w:val="36"/>
        </w:rPr>
        <w:lastRenderedPageBreak/>
        <w:t>Cvičení 2 – Retenční čára a nasycená hydraulická vodivost</w:t>
      </w:r>
    </w:p>
    <w:p w14:paraId="340E26CB" w14:textId="77777777" w:rsidR="00E96BAB" w:rsidRDefault="00E96BAB" w:rsidP="00E96BAB">
      <w:pPr>
        <w:jc w:val="both"/>
      </w:pPr>
    </w:p>
    <w:p w14:paraId="1DF2F863" w14:textId="77777777" w:rsidR="00E96BAB" w:rsidRDefault="00E96BAB" w:rsidP="001F7EED">
      <w:pPr>
        <w:numPr>
          <w:ilvl w:val="0"/>
          <w:numId w:val="3"/>
        </w:numPr>
        <w:rPr>
          <w:b/>
          <w:sz w:val="28"/>
          <w:szCs w:val="28"/>
        </w:rPr>
      </w:pPr>
      <w:r>
        <w:rPr>
          <w:b/>
          <w:sz w:val="28"/>
          <w:szCs w:val="28"/>
        </w:rPr>
        <w:t>Stanovení retenční čáry</w:t>
      </w:r>
    </w:p>
    <w:p w14:paraId="0D2FC21D" w14:textId="77777777" w:rsidR="00E96BAB" w:rsidRDefault="00E96BAB" w:rsidP="00E96BAB">
      <w:pPr>
        <w:ind w:left="360"/>
        <w:rPr>
          <w:b/>
          <w:sz w:val="28"/>
          <w:szCs w:val="28"/>
        </w:rPr>
      </w:pPr>
    </w:p>
    <w:p w14:paraId="7C368555" w14:textId="77777777" w:rsidR="00E96BAB" w:rsidRDefault="00E96BAB" w:rsidP="00E96BAB">
      <w:pPr>
        <w:tabs>
          <w:tab w:val="num" w:pos="720"/>
        </w:tabs>
        <w:jc w:val="both"/>
      </w:pPr>
      <w:r>
        <w:t>Retenční čára půdní vlhkosti je sada rovnovážných stavů pro kapilární tlakovou výšku h</w:t>
      </w:r>
      <w:r>
        <w:rPr>
          <w:vertAlign w:val="subscript"/>
        </w:rPr>
        <w:t>v</w:t>
      </w:r>
      <w:r>
        <w:t xml:space="preserve"> a objemovou vlhkost půdy </w:t>
      </w:r>
      <w:r>
        <w:rPr>
          <w:rFonts w:ascii="Symbol" w:hAnsi="Symbol"/>
        </w:rPr>
        <w:sym w:font="Symbol" w:char="F071"/>
      </w:r>
      <w:r>
        <w:rPr>
          <w:vertAlign w:val="subscript"/>
        </w:rPr>
        <w:t>v</w:t>
      </w:r>
      <w:r>
        <w:t>. Retenční čára v blízkosti nasycení byla stanovena pomocí podtlakového aparátu s porézní deskou (sintrované sklo) a pomocí pískového tanku.</w:t>
      </w:r>
    </w:p>
    <w:p w14:paraId="52A613ED" w14:textId="77777777" w:rsidR="00E96BAB" w:rsidRDefault="00E96BAB" w:rsidP="00E96BAB">
      <w:pPr>
        <w:jc w:val="both"/>
      </w:pPr>
    </w:p>
    <w:p w14:paraId="4857434A" w14:textId="32F6C2C8" w:rsidR="00E96BAB" w:rsidRDefault="00E96BAB" w:rsidP="00E96BAB">
      <w:r>
        <w:rPr>
          <w:noProof/>
        </w:rPr>
        <w:drawing>
          <wp:inline distT="0" distB="0" distL="0" distR="0" wp14:anchorId="246DB572" wp14:editId="7A589270">
            <wp:extent cx="5457825" cy="3819525"/>
            <wp:effectExtent l="0" t="0" r="0" b="0"/>
            <wp:docPr id="131298915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57825" cy="3819525"/>
                    </a:xfrm>
                    <a:prstGeom prst="rect">
                      <a:avLst/>
                    </a:prstGeom>
                    <a:noFill/>
                    <a:ln>
                      <a:noFill/>
                    </a:ln>
                  </pic:spPr>
                </pic:pic>
              </a:graphicData>
            </a:graphic>
          </wp:inline>
        </w:drawing>
      </w:r>
    </w:p>
    <w:p w14:paraId="36FE2FD4" w14:textId="77777777" w:rsidR="00E96BAB" w:rsidRDefault="00E96BAB" w:rsidP="00E96BAB">
      <w:commentRangeStart w:id="4"/>
      <w:commentRangeEnd w:id="4"/>
      <w:r>
        <w:rPr>
          <w:rStyle w:val="Odkaznakoment"/>
        </w:rPr>
        <w:commentReference w:id="4"/>
      </w:r>
      <w:r>
        <w:t>Obr.3: Retenční čáry pro půdní vzorky  ****** horizont *******</w:t>
      </w:r>
    </w:p>
    <w:p w14:paraId="507DA484" w14:textId="77777777" w:rsidR="00E96BAB" w:rsidRDefault="00E96BAB" w:rsidP="00E96BAB"/>
    <w:p w14:paraId="7F1D473F" w14:textId="77777777" w:rsidR="00E96BAB" w:rsidRDefault="00E96BAB" w:rsidP="00E96BAB"/>
    <w:p w14:paraId="2143404A" w14:textId="77777777" w:rsidR="00E96BAB" w:rsidRDefault="00E96BAB" w:rsidP="001F7EED">
      <w:pPr>
        <w:numPr>
          <w:ilvl w:val="0"/>
          <w:numId w:val="3"/>
        </w:numPr>
        <w:rPr>
          <w:b/>
          <w:sz w:val="28"/>
          <w:szCs w:val="28"/>
        </w:rPr>
      </w:pPr>
      <w:r>
        <w:rPr>
          <w:b/>
          <w:sz w:val="28"/>
          <w:szCs w:val="28"/>
        </w:rPr>
        <w:t>Stanovení nasycené hydraulické vodivosti</w:t>
      </w:r>
    </w:p>
    <w:p w14:paraId="2C0608DD" w14:textId="77777777" w:rsidR="00E96BAB" w:rsidRDefault="00E96BAB" w:rsidP="00E96BAB">
      <w:pPr>
        <w:ind w:left="360"/>
        <w:rPr>
          <w:b/>
          <w:sz w:val="28"/>
          <w:szCs w:val="28"/>
        </w:rPr>
      </w:pPr>
    </w:p>
    <w:p w14:paraId="7E8EBFAD" w14:textId="7A7E4C01" w:rsidR="00E96BAB" w:rsidRDefault="00E96BAB" w:rsidP="00E96BAB">
      <w:pPr>
        <w:jc w:val="both"/>
      </w:pPr>
      <w:r>
        <w:t>Koeficient nasycené hydraulické vodivosti K</w:t>
      </w:r>
      <w:r>
        <w:rPr>
          <w:vertAlign w:val="subscript"/>
        </w:rPr>
        <w:t>s</w:t>
      </w:r>
      <w:r>
        <w:t xml:space="preserve"> (m.</w:t>
      </w:r>
      <w:r w:rsidR="00D46728">
        <w:t>s</w:t>
      </w:r>
      <w:r>
        <w:rPr>
          <w:vertAlign w:val="superscript"/>
        </w:rPr>
        <w:t>-1</w:t>
      </w:r>
      <w:r>
        <w:t>) určuje schopnost porézního prostředí provádět tekutinu. Koeficient K</w:t>
      </w:r>
      <w:r>
        <w:rPr>
          <w:vertAlign w:val="subscript"/>
        </w:rPr>
        <w:t>s</w:t>
      </w:r>
      <w:r>
        <w:t xml:space="preserve"> byl měřen dvěma způsoby. Obě metody využívají principu Darcyho zákona. Při metodě konstantního spádu protéká neporušeným vzorkem plně nasyceným vodou voda ustálenou rychlostí při dodržení konstantního spádu hydraulických výšek. Při měření při proměnném spádu se spád v průběhu měření mění.</w:t>
      </w:r>
    </w:p>
    <w:p w14:paraId="455C554C" w14:textId="77777777" w:rsidR="00E96BAB" w:rsidRDefault="00E96BAB" w:rsidP="00E96BAB">
      <w:pPr>
        <w:jc w:val="both"/>
      </w:pPr>
    </w:p>
    <w:p w14:paraId="02410B6C" w14:textId="77777777" w:rsidR="00E96BAB" w:rsidRDefault="00E96BAB" w:rsidP="00E96BAB">
      <w:r>
        <w:rPr>
          <w:i/>
        </w:rPr>
        <w:t>Výsledky</w:t>
      </w:r>
      <w:r>
        <w:t>:</w:t>
      </w:r>
    </w:p>
    <w:p w14:paraId="29810935" w14:textId="77777777" w:rsidR="00BB5936" w:rsidRDefault="00BB5936" w:rsidP="00BB5936">
      <w:pPr>
        <w:jc w:val="both"/>
      </w:pPr>
      <w:r>
        <w:t>Pro vzorek **** byl metodou s konstantním spádem vypočítán koeficient nasycené hydraulické vodivosti K</w:t>
      </w:r>
      <w:r>
        <w:rPr>
          <w:vertAlign w:val="subscript"/>
        </w:rPr>
        <w:t>s</w:t>
      </w:r>
      <w:r>
        <w:t>=0,0 m.s</w:t>
      </w:r>
      <w:r>
        <w:rPr>
          <w:vertAlign w:val="superscript"/>
        </w:rPr>
        <w:t>-1</w:t>
      </w:r>
      <w:r>
        <w:t>. Metodou s proměnným spádem K</w:t>
      </w:r>
      <w:r>
        <w:rPr>
          <w:vertAlign w:val="subscript"/>
        </w:rPr>
        <w:t>s</w:t>
      </w:r>
      <w:r>
        <w:t>=0,0 m.s</w:t>
      </w:r>
      <w:r>
        <w:rPr>
          <w:vertAlign w:val="superscript"/>
        </w:rPr>
        <w:t>-1</w:t>
      </w:r>
      <w:r>
        <w:t>.</w:t>
      </w:r>
    </w:p>
    <w:p w14:paraId="564AFD0F" w14:textId="77777777" w:rsidR="00BB5936" w:rsidRDefault="00BB5936" w:rsidP="00BB5936">
      <w:pPr>
        <w:jc w:val="both"/>
      </w:pPr>
      <w:r>
        <w:t>Pro vzorek **** byl metodou s konstantním spádem vypočítán koeficient nasycené hydraulické vodivosti K</w:t>
      </w:r>
      <w:r>
        <w:rPr>
          <w:vertAlign w:val="subscript"/>
        </w:rPr>
        <w:t>s</w:t>
      </w:r>
      <w:r>
        <w:t>=0,0 m.s</w:t>
      </w:r>
      <w:r>
        <w:rPr>
          <w:vertAlign w:val="superscript"/>
        </w:rPr>
        <w:t>-1</w:t>
      </w:r>
      <w:r>
        <w:t>. Metodou s proměnným spádem K</w:t>
      </w:r>
      <w:r>
        <w:rPr>
          <w:vertAlign w:val="subscript"/>
        </w:rPr>
        <w:t>s</w:t>
      </w:r>
      <w:r>
        <w:t>=0,0 m.s</w:t>
      </w:r>
      <w:r>
        <w:rPr>
          <w:vertAlign w:val="superscript"/>
        </w:rPr>
        <w:t>-1</w:t>
      </w:r>
      <w:r>
        <w:t>.</w:t>
      </w:r>
    </w:p>
    <w:p w14:paraId="45B08D29" w14:textId="77777777" w:rsidR="00BB5936" w:rsidRDefault="00BB5936" w:rsidP="00E96BAB"/>
    <w:p w14:paraId="142633AC" w14:textId="77777777" w:rsidR="00E96BAB" w:rsidRDefault="00E96BAB" w:rsidP="001F7EED">
      <w:pPr>
        <w:numPr>
          <w:ilvl w:val="0"/>
          <w:numId w:val="3"/>
        </w:numPr>
        <w:rPr>
          <w:b/>
          <w:sz w:val="28"/>
          <w:szCs w:val="28"/>
        </w:rPr>
      </w:pPr>
      <w:r>
        <w:rPr>
          <w:b/>
          <w:sz w:val="28"/>
          <w:szCs w:val="28"/>
        </w:rPr>
        <w:t>Stanovení objemové hmotnosti</w:t>
      </w:r>
    </w:p>
    <w:p w14:paraId="1898F87F" w14:textId="77777777" w:rsidR="00E96BAB" w:rsidRDefault="00E96BAB" w:rsidP="00E96BAB">
      <w:pPr>
        <w:ind w:left="360"/>
        <w:rPr>
          <w:b/>
          <w:sz w:val="28"/>
          <w:szCs w:val="28"/>
        </w:rPr>
      </w:pPr>
    </w:p>
    <w:p w14:paraId="3F81DDA7" w14:textId="77777777" w:rsidR="00E96BAB" w:rsidRDefault="00E96BAB" w:rsidP="00E96BAB">
      <w:pPr>
        <w:jc w:val="both"/>
      </w:pPr>
      <w:r>
        <w:t xml:space="preserve">Objemová hmotnost </w:t>
      </w:r>
      <w:r>
        <w:rPr>
          <w:rFonts w:ascii="Symbol" w:hAnsi="Symbol"/>
        </w:rPr>
        <w:t></w:t>
      </w:r>
      <w:r>
        <w:rPr>
          <w:vertAlign w:val="subscript"/>
        </w:rPr>
        <w:t>d</w:t>
      </w:r>
      <w:r>
        <w:t xml:space="preserve"> (g.cm</w:t>
      </w:r>
      <w:r>
        <w:rPr>
          <w:vertAlign w:val="superscript"/>
        </w:rPr>
        <w:t>-3</w:t>
      </w:r>
      <w:r>
        <w:t xml:space="preserve">) je definována jako poměr hmotnosti pevné fáze k celkovému objemu. Hmotnost vysušené půdy byla zjištěna vážením, celkový objem byl určen jako objem neporušeného vzorku půdy v Kopeckého válečku </w:t>
      </w:r>
      <w:r w:rsidRPr="00600CF7">
        <w:rPr>
          <w:highlight w:val="yellow"/>
        </w:rPr>
        <w:t>(100 cm</w:t>
      </w:r>
      <w:r w:rsidRPr="00600CF7">
        <w:rPr>
          <w:highlight w:val="yellow"/>
          <w:vertAlign w:val="superscript"/>
        </w:rPr>
        <w:t>3</w:t>
      </w:r>
      <w:r w:rsidRPr="00600CF7">
        <w:rPr>
          <w:highlight w:val="yellow"/>
        </w:rPr>
        <w:t>).</w:t>
      </w:r>
      <w:r>
        <w:t xml:space="preserve"> </w:t>
      </w:r>
    </w:p>
    <w:p w14:paraId="74212E60" w14:textId="77777777" w:rsidR="00E96BAB" w:rsidRDefault="00E96BAB" w:rsidP="00E96BAB"/>
    <w:p w14:paraId="37FD097E" w14:textId="77777777" w:rsidR="00E96BAB" w:rsidRDefault="00E96BAB" w:rsidP="00E96BAB">
      <w:r>
        <w:rPr>
          <w:i/>
        </w:rPr>
        <w:t>Výsledky</w:t>
      </w:r>
      <w:r>
        <w:t>:</w:t>
      </w:r>
    </w:p>
    <w:p w14:paraId="016200EB" w14:textId="77777777" w:rsidR="00E96BAB" w:rsidRDefault="00E96BAB" w:rsidP="00E96BAB">
      <w:pPr>
        <w:jc w:val="both"/>
      </w:pPr>
      <w:r>
        <w:t xml:space="preserve">Objemová hmotnost </w:t>
      </w:r>
      <w:r>
        <w:rPr>
          <w:rFonts w:ascii="Symbol" w:hAnsi="Symbol"/>
        </w:rPr>
        <w:t></w:t>
      </w:r>
      <w:r>
        <w:rPr>
          <w:vertAlign w:val="subscript"/>
        </w:rPr>
        <w:t>d</w:t>
      </w:r>
      <w:r>
        <w:t>=0,00 g.cm</w:t>
      </w:r>
      <w:r>
        <w:rPr>
          <w:vertAlign w:val="superscript"/>
        </w:rPr>
        <w:t>-3</w:t>
      </w:r>
      <w:r>
        <w:t xml:space="preserve"> pro vzorek z lokality *****</w:t>
      </w:r>
    </w:p>
    <w:p w14:paraId="27C9D831" w14:textId="77777777" w:rsidR="00E96BAB" w:rsidRDefault="00E96BAB" w:rsidP="00E96BAB">
      <w:pPr>
        <w:jc w:val="both"/>
      </w:pPr>
      <w:r>
        <w:t xml:space="preserve">Objemová hmotnost </w:t>
      </w:r>
      <w:r>
        <w:rPr>
          <w:rFonts w:ascii="Symbol" w:hAnsi="Symbol"/>
        </w:rPr>
        <w:t></w:t>
      </w:r>
      <w:r>
        <w:rPr>
          <w:vertAlign w:val="subscript"/>
        </w:rPr>
        <w:t>d</w:t>
      </w:r>
      <w:r>
        <w:t>=0,00 g.cm</w:t>
      </w:r>
      <w:r>
        <w:rPr>
          <w:vertAlign w:val="superscript"/>
        </w:rPr>
        <w:t>-3</w:t>
      </w:r>
      <w:r>
        <w:t xml:space="preserve"> pro vzorek z lokality *****</w:t>
      </w:r>
    </w:p>
    <w:p w14:paraId="057798B6" w14:textId="77777777" w:rsidR="00E96BAB" w:rsidRDefault="00E96BAB" w:rsidP="00E96BAB">
      <w:pPr>
        <w:jc w:val="both"/>
      </w:pPr>
      <w:r>
        <w:t>Většina půd nabývá typických hodnot v rozmezí 1,2 až 1,8 g.cm</w:t>
      </w:r>
      <w:r>
        <w:rPr>
          <w:vertAlign w:val="superscript"/>
        </w:rPr>
        <w:t>-3</w:t>
      </w:r>
      <w:r>
        <w:t>. Půdy s vyšším podílem organických hmot (v našem případě vzorek Jizerské hory) dosahují nižších hodnot objemové hmotnosti – přibližně do 0,5 g.cm</w:t>
      </w:r>
      <w:r>
        <w:rPr>
          <w:vertAlign w:val="superscript"/>
        </w:rPr>
        <w:t>-3</w:t>
      </w:r>
      <w:r>
        <w:t xml:space="preserve">. </w:t>
      </w:r>
    </w:p>
    <w:p w14:paraId="582A32FA" w14:textId="77777777" w:rsidR="00E96BAB" w:rsidRDefault="00E96BAB" w:rsidP="00E96BAB">
      <w:pPr>
        <w:jc w:val="both"/>
      </w:pPr>
    </w:p>
    <w:p w14:paraId="65F2937F" w14:textId="77777777" w:rsidR="00E96BAB" w:rsidRDefault="00E96BAB" w:rsidP="001F7EED">
      <w:pPr>
        <w:numPr>
          <w:ilvl w:val="0"/>
          <w:numId w:val="3"/>
        </w:numPr>
      </w:pPr>
      <w:r>
        <w:rPr>
          <w:b/>
          <w:sz w:val="28"/>
          <w:szCs w:val="28"/>
        </w:rPr>
        <w:t>Stanovení pórovitosti</w:t>
      </w:r>
    </w:p>
    <w:p w14:paraId="26115C3C" w14:textId="77777777" w:rsidR="00E96BAB" w:rsidRDefault="00E96BAB" w:rsidP="00E96BAB">
      <w:pPr>
        <w:ind w:left="360"/>
      </w:pPr>
    </w:p>
    <w:p w14:paraId="030C2F42" w14:textId="77777777" w:rsidR="00E96BAB" w:rsidRDefault="00E96BAB" w:rsidP="00E96BAB">
      <w:pPr>
        <w:jc w:val="both"/>
      </w:pPr>
      <w:r>
        <w:t>Pórovitost (-) je definována jako objem pórů ku celkovému objemu neporušeného vzorku. Lze ji stanovit výpočtem na základě měrné hmotnosti a objemové hmotnosti. Lze ji též mj. stanovit experimentálně identickým způsobem, jakým se stanovuje nasycená vlhkost (stejným experimentem se stanovuje objemová hmotnost). Hodnoty nasycené vlhkosti a pórovitosti jsou teoreticky shodné.</w:t>
      </w:r>
    </w:p>
    <w:p w14:paraId="057DB911" w14:textId="77777777" w:rsidR="00E96BAB" w:rsidRDefault="00E96BAB" w:rsidP="00E96BAB">
      <w:pPr>
        <w:jc w:val="both"/>
      </w:pPr>
    </w:p>
    <w:p w14:paraId="43317C99" w14:textId="77777777" w:rsidR="00E96BAB" w:rsidRDefault="00E96BAB" w:rsidP="00E96BAB">
      <w:r>
        <w:rPr>
          <w:i/>
        </w:rPr>
        <w:t>Výsledky</w:t>
      </w:r>
      <w:r>
        <w:t>:</w:t>
      </w:r>
    </w:p>
    <w:p w14:paraId="5C85C5A0" w14:textId="77777777" w:rsidR="00E96BAB" w:rsidRDefault="00E96BAB" w:rsidP="00E96BAB">
      <w:pPr>
        <w:jc w:val="both"/>
      </w:pPr>
      <w:r>
        <w:t>Pórovitost  p=0,00  pro vzorek z lokality *****</w:t>
      </w:r>
    </w:p>
    <w:p w14:paraId="12FB63B1" w14:textId="77777777" w:rsidR="00E96BAB" w:rsidRDefault="00E96BAB" w:rsidP="00E96BAB">
      <w:pPr>
        <w:jc w:val="both"/>
      </w:pPr>
      <w:r>
        <w:t>Pórovitost  p=0,00  pro vzorek z lokality *****</w:t>
      </w:r>
    </w:p>
    <w:p w14:paraId="512C4B9A" w14:textId="77777777" w:rsidR="00E96BAB" w:rsidRDefault="00E96BAB" w:rsidP="00E96BAB">
      <w:pPr>
        <w:jc w:val="both"/>
      </w:pPr>
    </w:p>
    <w:p w14:paraId="2B5D25AB" w14:textId="77777777" w:rsidR="00E96BAB" w:rsidRDefault="00E96BAB" w:rsidP="00E96BAB">
      <w:pPr>
        <w:jc w:val="both"/>
      </w:pPr>
      <w:r>
        <w:t xml:space="preserve">Většina půd nabývá typických hodnot v rozmezí 0,3 až 0,7. </w:t>
      </w:r>
    </w:p>
    <w:p w14:paraId="16E2D014" w14:textId="77777777" w:rsidR="00E96BAB" w:rsidRDefault="00E96BAB" w:rsidP="00E96BAB">
      <w:pPr>
        <w:jc w:val="both"/>
      </w:pPr>
    </w:p>
    <w:p w14:paraId="1B844613" w14:textId="1889266E" w:rsidR="00E96BAB" w:rsidRDefault="00E96BAB" w:rsidP="00E96BAB">
      <w:pPr>
        <w:jc w:val="both"/>
        <w:rPr>
          <w:b/>
          <w:sz w:val="36"/>
          <w:szCs w:val="36"/>
        </w:rPr>
      </w:pPr>
      <w:r>
        <w:rPr>
          <w:b/>
          <w:sz w:val="36"/>
          <w:szCs w:val="36"/>
        </w:rPr>
        <w:t>Cvičení 3 – Celkový organický uhlík, pH půdy a konduktivita půdní vody</w:t>
      </w:r>
    </w:p>
    <w:p w14:paraId="3C810219" w14:textId="77777777" w:rsidR="00E96BAB" w:rsidRDefault="00E96BAB" w:rsidP="00E96BAB">
      <w:pPr>
        <w:jc w:val="both"/>
        <w:rPr>
          <w:b/>
          <w:sz w:val="36"/>
          <w:szCs w:val="36"/>
        </w:rPr>
      </w:pPr>
    </w:p>
    <w:p w14:paraId="3C3A3F97" w14:textId="77777777" w:rsidR="00E96BAB" w:rsidRDefault="00E96BAB" w:rsidP="001F7EED">
      <w:pPr>
        <w:numPr>
          <w:ilvl w:val="0"/>
          <w:numId w:val="3"/>
        </w:numPr>
        <w:rPr>
          <w:b/>
          <w:sz w:val="28"/>
          <w:szCs w:val="28"/>
        </w:rPr>
      </w:pPr>
      <w:r>
        <w:rPr>
          <w:b/>
          <w:sz w:val="28"/>
          <w:szCs w:val="28"/>
        </w:rPr>
        <w:t>Stanovení pH půdy (aktivní, výměnná)</w:t>
      </w:r>
    </w:p>
    <w:p w14:paraId="21A65AC6" w14:textId="77777777" w:rsidR="00E96BAB" w:rsidRDefault="00E96BAB" w:rsidP="00E96BAB">
      <w:pPr>
        <w:ind w:left="360"/>
        <w:jc w:val="both"/>
        <w:rPr>
          <w:iCs/>
          <w:color w:val="000000"/>
        </w:rPr>
      </w:pPr>
    </w:p>
    <w:p w14:paraId="05F52C62" w14:textId="77777777" w:rsidR="00E96BAB" w:rsidRDefault="00E96BAB" w:rsidP="00E96BAB">
      <w:pPr>
        <w:ind w:left="360"/>
        <w:jc w:val="both"/>
      </w:pPr>
      <w:r>
        <w:rPr>
          <w:iCs/>
          <w:color w:val="000000"/>
        </w:rPr>
        <w:t>Kyselost v jednotkách pH (potential of hydrogen) - vyjadřuje míru kyselosti či zásaditosti vodného roztoku.</w:t>
      </w:r>
      <w:r>
        <w:t xml:space="preserve"> Kyselost půdy je klíčová chemická vlastnost, která je mimo jiné určující pro procesy zvětrávání, určuje formu výskytu kovů, významně ovlivňuje sorpci iontů jejich transport v půdě. V půdách se rozlišují dva typy kyselosti: kyselost aktivní a kyselost výměnnou. Aktivní půdní kyselost pH(H</w:t>
      </w:r>
      <w:r>
        <w:rPr>
          <w:vertAlign w:val="subscript"/>
        </w:rPr>
        <w:t>2</w:t>
      </w:r>
      <w:r>
        <w:t>O) je dána aktuální hodnotou pH půdního roztoku. Výměnná půdní kyselost vypovídá také o množství vodíkových iontů adsorbovaných na půdních koloidech. Pro stanovení výměnné kyselosti existuje několik metod. Při laboratorním cvičení byla použita metoda pro stanovení výměnné kyselosti pH(KCl).</w:t>
      </w:r>
    </w:p>
    <w:p w14:paraId="29B465E6" w14:textId="77777777" w:rsidR="00E96BAB" w:rsidRDefault="00E96BAB" w:rsidP="00E96BAB">
      <w:pPr>
        <w:ind w:left="360"/>
        <w:jc w:val="both"/>
      </w:pPr>
      <w:r>
        <w:t xml:space="preserve">Aktivní půdní reakce byla měřena pH elektrodou v suspenzi připravené z deionizované vody a půdy v poměru 5:2 (v jednotkách g:ml).  </w:t>
      </w:r>
    </w:p>
    <w:p w14:paraId="08B5E82C" w14:textId="77777777" w:rsidR="00E96BAB" w:rsidRDefault="00E96BAB" w:rsidP="00E96BAB">
      <w:pPr>
        <w:ind w:left="360"/>
        <w:jc w:val="both"/>
      </w:pPr>
      <w:r>
        <w:t>Výměnná půdní reakce byla rovněž zjišťována měřením pH elektrodou, ale suspenzi tvořil roztok chloridu draselného (KCl) a půda v poměru 5:2.</w:t>
      </w:r>
    </w:p>
    <w:p w14:paraId="45989BA1" w14:textId="77777777" w:rsidR="00E96BAB" w:rsidRDefault="00E96BAB" w:rsidP="00E96BAB">
      <w:pPr>
        <w:ind w:left="360"/>
        <w:jc w:val="both"/>
      </w:pPr>
    </w:p>
    <w:p w14:paraId="0A973972" w14:textId="77777777" w:rsidR="00E96BAB" w:rsidRDefault="00E96BAB" w:rsidP="00E96BAB">
      <w:r>
        <w:rPr>
          <w:i/>
        </w:rPr>
        <w:t>Výsledky</w:t>
      </w:r>
      <w:r>
        <w:t>:</w:t>
      </w:r>
    </w:p>
    <w:p w14:paraId="6683889A" w14:textId="77777777" w:rsidR="00E96BAB" w:rsidRDefault="00E96BAB" w:rsidP="00E96BAB">
      <w:pPr>
        <w:ind w:left="360"/>
        <w:jc w:val="both"/>
      </w:pPr>
      <w:r>
        <w:t>Pro půdu z lokality ******* byla zjištěna aktivní kyselost pH(H</w:t>
      </w:r>
      <w:r>
        <w:rPr>
          <w:vertAlign w:val="subscript"/>
        </w:rPr>
        <w:t>2</w:t>
      </w:r>
      <w:r>
        <w:t>O) = ********* a výměnná kyselost pH(KCl) = ******.</w:t>
      </w:r>
    </w:p>
    <w:p w14:paraId="5F1C7301" w14:textId="77777777" w:rsidR="00E96BAB" w:rsidRDefault="00E96BAB" w:rsidP="00E96BAB">
      <w:pPr>
        <w:jc w:val="both"/>
      </w:pPr>
    </w:p>
    <w:p w14:paraId="6174DF41" w14:textId="77777777" w:rsidR="00E96BAB" w:rsidRDefault="00E96BAB" w:rsidP="00E96BAB">
      <w:pPr>
        <w:ind w:left="360"/>
        <w:jc w:val="both"/>
      </w:pPr>
      <w:r>
        <w:t xml:space="preserve">  Pro půdu z lokality ******* byla zjištěna aktivní kyselost pH(H</w:t>
      </w:r>
      <w:r>
        <w:rPr>
          <w:vertAlign w:val="subscript"/>
        </w:rPr>
        <w:t>2</w:t>
      </w:r>
      <w:r>
        <w:t>O) = ********* a výměnná kyselost pH(KCl) = ********.</w:t>
      </w:r>
    </w:p>
    <w:p w14:paraId="5BA59E0C" w14:textId="77777777" w:rsidR="00E96BAB" w:rsidRDefault="00E96BAB" w:rsidP="00E96BAB">
      <w:pPr>
        <w:ind w:left="360"/>
        <w:jc w:val="both"/>
      </w:pPr>
    </w:p>
    <w:p w14:paraId="7BAD1F9A" w14:textId="77777777" w:rsidR="00E96BAB" w:rsidRDefault="00E96BAB" w:rsidP="00E96BAB">
      <w:pPr>
        <w:ind w:left="360"/>
        <w:jc w:val="both"/>
      </w:pPr>
      <w:r>
        <w:t>Na základě zjištěných hodnot lze půdu z lokality ******* zařadit mezi půdy ******** a půdu z lokality ************  do kategorie půd ****************.</w:t>
      </w:r>
    </w:p>
    <w:p w14:paraId="3BA250B4" w14:textId="77777777" w:rsidR="00E96BAB" w:rsidRDefault="00E96BAB" w:rsidP="00E96BAB">
      <w:pPr>
        <w:ind w:left="360"/>
        <w:jc w:val="both"/>
      </w:pPr>
    </w:p>
    <w:p w14:paraId="5CFEE9AC" w14:textId="57EA61B4" w:rsidR="00E96BAB" w:rsidRDefault="00E96BAB" w:rsidP="001F7EED">
      <w:pPr>
        <w:numPr>
          <w:ilvl w:val="0"/>
          <w:numId w:val="3"/>
        </w:numPr>
        <w:rPr>
          <w:b/>
          <w:sz w:val="28"/>
          <w:szCs w:val="28"/>
        </w:rPr>
      </w:pPr>
      <w:r>
        <w:rPr>
          <w:b/>
          <w:sz w:val="28"/>
          <w:szCs w:val="28"/>
        </w:rPr>
        <w:t xml:space="preserve"> Stanovení konduktivity půdního výluhu</w:t>
      </w:r>
    </w:p>
    <w:p w14:paraId="3A5754FC" w14:textId="77777777" w:rsidR="00E96BAB" w:rsidRDefault="00E96BAB" w:rsidP="00E96BAB">
      <w:pPr>
        <w:ind w:left="360"/>
        <w:rPr>
          <w:b/>
          <w:sz w:val="28"/>
          <w:szCs w:val="28"/>
        </w:rPr>
      </w:pPr>
    </w:p>
    <w:p w14:paraId="436417CC" w14:textId="1BAC9586" w:rsidR="00E96BAB" w:rsidRDefault="00E96BAB" w:rsidP="00E96BAB">
      <w:pPr>
        <w:ind w:left="360"/>
        <w:jc w:val="both"/>
        <w:rPr>
          <w:sz w:val="22"/>
          <w:szCs w:val="22"/>
        </w:rPr>
      </w:pPr>
      <w:r>
        <w:rPr>
          <w:sz w:val="22"/>
          <w:szCs w:val="22"/>
        </w:rPr>
        <w:t>Elektrická vodivost půdy závisí na množství solí v půdě přítomných. Měrná elektrická vodivost –konduktivita v jednotkách (</w:t>
      </w:r>
      <w:r>
        <w:rPr>
          <w:rFonts w:ascii="Symbol" w:hAnsi="Symbol"/>
          <w:sz w:val="22"/>
          <w:szCs w:val="22"/>
        </w:rPr>
        <w:t></w:t>
      </w:r>
      <w:r>
        <w:rPr>
          <w:sz w:val="22"/>
          <w:szCs w:val="22"/>
        </w:rPr>
        <w:t>S/</w:t>
      </w:r>
      <w:r w:rsidR="00CD775F">
        <w:rPr>
          <w:sz w:val="22"/>
          <w:szCs w:val="22"/>
        </w:rPr>
        <w:t>c</w:t>
      </w:r>
      <w:r>
        <w:rPr>
          <w:sz w:val="22"/>
          <w:szCs w:val="22"/>
        </w:rPr>
        <w:t xml:space="preserve">m) se měří buď přímo v půdní pastě nebo ve výluhu. Při laboratorním cvičení byla měřena konduktivita půdního výluhu, který vznikl odstředěním suspenze připravené ze </w:t>
      </w:r>
      <w:r w:rsidR="007571B7">
        <w:rPr>
          <w:sz w:val="22"/>
          <w:szCs w:val="22"/>
        </w:rPr>
        <w:t>20</w:t>
      </w:r>
      <w:r>
        <w:rPr>
          <w:sz w:val="22"/>
          <w:szCs w:val="22"/>
        </w:rPr>
        <w:t xml:space="preserve"> g sušené půdy a 100 ml destilované vody.</w:t>
      </w:r>
    </w:p>
    <w:p w14:paraId="71F1B530" w14:textId="77777777" w:rsidR="00E96BAB" w:rsidRDefault="00E96BAB" w:rsidP="00E96BAB">
      <w:pPr>
        <w:ind w:left="360"/>
        <w:rPr>
          <w:sz w:val="22"/>
          <w:szCs w:val="22"/>
        </w:rPr>
      </w:pPr>
    </w:p>
    <w:p w14:paraId="60C0E899" w14:textId="77777777" w:rsidR="00E96BAB" w:rsidRDefault="00E96BAB" w:rsidP="00E96BAB">
      <w:r>
        <w:rPr>
          <w:i/>
        </w:rPr>
        <w:t>Výsledky</w:t>
      </w:r>
      <w:r>
        <w:t>:</w:t>
      </w:r>
    </w:p>
    <w:p w14:paraId="63A820A7" w14:textId="77777777" w:rsidR="00E96BAB" w:rsidRDefault="00E96BAB" w:rsidP="00E96BAB">
      <w:pPr>
        <w:ind w:left="360"/>
        <w:rPr>
          <w:sz w:val="22"/>
          <w:szCs w:val="22"/>
        </w:rPr>
      </w:pPr>
    </w:p>
    <w:p w14:paraId="52BED8BD" w14:textId="7DDA5DBE" w:rsidR="00E96BAB" w:rsidRPr="006C3B86" w:rsidRDefault="00E96BAB" w:rsidP="006C3B86">
      <w:pPr>
        <w:ind w:left="360"/>
        <w:jc w:val="both"/>
        <w:rPr>
          <w:sz w:val="22"/>
          <w:szCs w:val="22"/>
        </w:rPr>
      </w:pPr>
      <w:r>
        <w:rPr>
          <w:sz w:val="22"/>
          <w:szCs w:val="22"/>
        </w:rPr>
        <w:t xml:space="preserve">Pro půdní výluh z lokality ********* byla zjištěna konduktivita ******* </w:t>
      </w:r>
      <w:r>
        <w:rPr>
          <w:rFonts w:ascii="Symbol" w:hAnsi="Symbol"/>
          <w:sz w:val="22"/>
          <w:szCs w:val="22"/>
        </w:rPr>
        <w:t></w:t>
      </w:r>
      <w:r>
        <w:rPr>
          <w:sz w:val="22"/>
          <w:szCs w:val="22"/>
        </w:rPr>
        <w:t xml:space="preserve">S/cm. Pro půdní výluh z lokality ********* byla zjištěna konduktivita ******* </w:t>
      </w:r>
      <w:r>
        <w:rPr>
          <w:rFonts w:ascii="Symbol" w:hAnsi="Symbol"/>
          <w:sz w:val="22"/>
          <w:szCs w:val="22"/>
        </w:rPr>
        <w:t></w:t>
      </w:r>
      <w:r>
        <w:rPr>
          <w:sz w:val="22"/>
          <w:szCs w:val="22"/>
        </w:rPr>
        <w:t>S/cm.</w:t>
      </w:r>
    </w:p>
    <w:p w14:paraId="52D889B7" w14:textId="77777777" w:rsidR="006F5FE3" w:rsidRDefault="006F5FE3" w:rsidP="00E96BAB">
      <w:pPr>
        <w:ind w:left="360"/>
        <w:rPr>
          <w:b/>
          <w:sz w:val="28"/>
          <w:szCs w:val="28"/>
        </w:rPr>
      </w:pPr>
    </w:p>
    <w:p w14:paraId="1474ECE2" w14:textId="77777777" w:rsidR="006F5FE3" w:rsidRDefault="006F5FE3" w:rsidP="00E96BAB">
      <w:pPr>
        <w:ind w:left="360"/>
        <w:rPr>
          <w:b/>
          <w:sz w:val="28"/>
          <w:szCs w:val="28"/>
        </w:rPr>
      </w:pPr>
    </w:p>
    <w:p w14:paraId="7E8DA878" w14:textId="01254496" w:rsidR="00E96BAB" w:rsidRDefault="00E96BAB" w:rsidP="001F7EED">
      <w:pPr>
        <w:numPr>
          <w:ilvl w:val="0"/>
          <w:numId w:val="3"/>
        </w:numPr>
        <w:rPr>
          <w:b/>
          <w:sz w:val="28"/>
          <w:szCs w:val="28"/>
        </w:rPr>
      </w:pPr>
      <w:r>
        <w:rPr>
          <w:b/>
          <w:sz w:val="28"/>
          <w:szCs w:val="28"/>
        </w:rPr>
        <w:t xml:space="preserve"> Stanovení </w:t>
      </w:r>
      <w:r w:rsidR="00600CF7">
        <w:rPr>
          <w:b/>
          <w:sz w:val="28"/>
          <w:szCs w:val="28"/>
        </w:rPr>
        <w:t>obsahu uhličitanů v půdě pomocí Jankova vápnoměru</w:t>
      </w:r>
    </w:p>
    <w:p w14:paraId="0DC4DF20" w14:textId="54B07DAE" w:rsidR="00600CF7" w:rsidRDefault="00600CF7" w:rsidP="00600CF7">
      <w:pPr>
        <w:rPr>
          <w:b/>
          <w:sz w:val="28"/>
          <w:szCs w:val="28"/>
        </w:rPr>
      </w:pPr>
    </w:p>
    <w:p w14:paraId="6D35E950" w14:textId="0F967905" w:rsidR="00600CF7" w:rsidRPr="00032AA0" w:rsidRDefault="00600CF7" w:rsidP="00600CF7">
      <w:pPr>
        <w:rPr>
          <w:b/>
          <w:bCs/>
          <w:i/>
          <w:iCs/>
          <w:color w:val="00B0F0"/>
          <w:sz w:val="28"/>
          <w:szCs w:val="28"/>
        </w:rPr>
      </w:pPr>
      <w:r w:rsidRPr="00032AA0">
        <w:rPr>
          <w:i/>
          <w:iCs/>
          <w:color w:val="00B0F0"/>
        </w:rPr>
        <w:t xml:space="preserve">Popis </w:t>
      </w:r>
      <w:r>
        <w:rPr>
          <w:i/>
          <w:iCs/>
          <w:color w:val="00B0F0"/>
        </w:rPr>
        <w:t>měření</w:t>
      </w:r>
      <w:r w:rsidRPr="00032AA0">
        <w:rPr>
          <w:i/>
          <w:iCs/>
          <w:color w:val="00B0F0"/>
        </w:rPr>
        <w:t xml:space="preserve"> zpracujte samostatně v rozsahu podobném jako u předchozích </w:t>
      </w:r>
      <w:r>
        <w:rPr>
          <w:i/>
          <w:iCs/>
          <w:color w:val="00B0F0"/>
        </w:rPr>
        <w:t>měření</w:t>
      </w:r>
      <w:r w:rsidRPr="00032AA0">
        <w:rPr>
          <w:i/>
          <w:iCs/>
          <w:color w:val="00B0F0"/>
        </w:rPr>
        <w:t>.</w:t>
      </w:r>
    </w:p>
    <w:p w14:paraId="11D26441" w14:textId="4F5CB9ED" w:rsidR="00600CF7" w:rsidRDefault="00600CF7" w:rsidP="00600CF7">
      <w:pPr>
        <w:rPr>
          <w:b/>
          <w:sz w:val="28"/>
          <w:szCs w:val="28"/>
        </w:rPr>
      </w:pPr>
    </w:p>
    <w:p w14:paraId="3355884C" w14:textId="735AA539" w:rsidR="00600CF7" w:rsidRDefault="00600CF7" w:rsidP="00600CF7">
      <w:pPr>
        <w:rPr>
          <w:b/>
          <w:sz w:val="28"/>
          <w:szCs w:val="28"/>
        </w:rPr>
      </w:pPr>
    </w:p>
    <w:p w14:paraId="77815ED6" w14:textId="39201D92" w:rsidR="00600CF7" w:rsidRDefault="00600CF7" w:rsidP="00600CF7">
      <w:pPr>
        <w:rPr>
          <w:b/>
          <w:sz w:val="28"/>
          <w:szCs w:val="28"/>
        </w:rPr>
      </w:pPr>
    </w:p>
    <w:p w14:paraId="201B3E30" w14:textId="502D6A3D" w:rsidR="00600CF7" w:rsidRDefault="00600CF7" w:rsidP="00600CF7">
      <w:pPr>
        <w:rPr>
          <w:b/>
          <w:sz w:val="28"/>
          <w:szCs w:val="28"/>
        </w:rPr>
      </w:pPr>
    </w:p>
    <w:p w14:paraId="795185D7" w14:textId="77777777" w:rsidR="00600CF7" w:rsidRDefault="00600CF7" w:rsidP="00600CF7">
      <w:pPr>
        <w:rPr>
          <w:b/>
          <w:sz w:val="28"/>
          <w:szCs w:val="28"/>
        </w:rPr>
      </w:pPr>
    </w:p>
    <w:p w14:paraId="6D9A3C3C" w14:textId="6A9A48A7" w:rsidR="00600CF7" w:rsidRPr="00600CF7" w:rsidRDefault="00600CF7" w:rsidP="00600CF7">
      <w:pPr>
        <w:numPr>
          <w:ilvl w:val="0"/>
          <w:numId w:val="3"/>
        </w:numPr>
        <w:rPr>
          <w:b/>
          <w:sz w:val="28"/>
          <w:szCs w:val="28"/>
        </w:rPr>
      </w:pPr>
      <w:r>
        <w:rPr>
          <w:b/>
          <w:sz w:val="28"/>
          <w:szCs w:val="28"/>
        </w:rPr>
        <w:t xml:space="preserve"> Stanovení celkového organického uhlíku (TOC)</w:t>
      </w:r>
    </w:p>
    <w:p w14:paraId="1B84ED52" w14:textId="77777777" w:rsidR="00E96BAB" w:rsidRDefault="00E96BAB" w:rsidP="00600CF7">
      <w:pPr>
        <w:rPr>
          <w:b/>
          <w:sz w:val="28"/>
          <w:szCs w:val="28"/>
        </w:rPr>
      </w:pPr>
    </w:p>
    <w:p w14:paraId="559121A7" w14:textId="77777777" w:rsidR="00E96BAB" w:rsidRDefault="00E96BAB" w:rsidP="00E96BAB">
      <w:pPr>
        <w:jc w:val="both"/>
        <w:rPr>
          <w:b/>
          <w:sz w:val="28"/>
          <w:szCs w:val="28"/>
        </w:rPr>
      </w:pPr>
      <w:r>
        <w:t xml:space="preserve">Stanovení bylo provedeno dle normy ČSN EN 13137,  metodiky B. TOC byl stanoven na vzorku půdy naváženém do keramické lodičky. Po okyselení vzorku 10% kyselinou fosforečnou byly vzorky po částečném vysušení vypáleny při teplotě 900°C. Oxid uhličitý, uvolněný při oxidaci půdní organické hmoty byl stanoven </w:t>
      </w:r>
      <w:r>
        <w:rPr>
          <w:color w:val="000000"/>
        </w:rPr>
        <w:t xml:space="preserve">infračervenou spektrometrií. Pro stanovení TOC byl použit analyzátor Multi N/C 2100 (ChD) BU s modulem pro pevné vzorky HT1300 (oba přístroje Analytik Jena, Německo). </w:t>
      </w:r>
    </w:p>
    <w:p w14:paraId="3BC4ECB8" w14:textId="77777777" w:rsidR="00E96BAB" w:rsidRDefault="00E96BAB" w:rsidP="00E96BAB">
      <w:pPr>
        <w:rPr>
          <w:b/>
          <w:sz w:val="28"/>
          <w:szCs w:val="28"/>
        </w:rPr>
      </w:pPr>
    </w:p>
    <w:p w14:paraId="0CBA1BA6" w14:textId="77777777" w:rsidR="00E96BAB" w:rsidRDefault="00E96BAB" w:rsidP="00E96BAB">
      <w:pPr>
        <w:jc w:val="both"/>
      </w:pPr>
      <w:r>
        <w:t>Na základě změřených hodnot TOC byly empiricky stanoveny hodnoty obsahu organické hmoty (humusu):</w:t>
      </w:r>
    </w:p>
    <w:p w14:paraId="5AC369BF" w14:textId="77777777" w:rsidR="00E96BAB" w:rsidRDefault="00E96BAB" w:rsidP="00E96BAB">
      <w:pPr>
        <w:jc w:val="both"/>
      </w:pPr>
    </w:p>
    <w:p w14:paraId="15BCB84E" w14:textId="77777777" w:rsidR="00E96BAB" w:rsidRDefault="00E96BAB" w:rsidP="00E96BAB">
      <w:r>
        <w:rPr>
          <w:i/>
        </w:rPr>
        <w:t>Výsledky</w:t>
      </w:r>
      <w:r>
        <w:t>:</w:t>
      </w:r>
    </w:p>
    <w:p w14:paraId="03F73BBE" w14:textId="77777777" w:rsidR="00E96BAB" w:rsidRDefault="00E96BAB" w:rsidP="00E96BAB">
      <w:pPr>
        <w:ind w:left="360"/>
        <w:jc w:val="both"/>
      </w:pPr>
    </w:p>
    <w:p w14:paraId="3EBB8C5D" w14:textId="77777777" w:rsidR="00E96BAB" w:rsidRDefault="00E96BAB" w:rsidP="00E96BAB">
      <w:pPr>
        <w:ind w:left="360"/>
        <w:jc w:val="both"/>
      </w:pPr>
      <w:r>
        <w:t>lokalita **********, TOC =  ************* %, obsah organické hmoty = ********** %</w:t>
      </w:r>
    </w:p>
    <w:p w14:paraId="3C04A94C" w14:textId="77777777" w:rsidR="00E96BAB" w:rsidRDefault="00E96BAB" w:rsidP="00E96BAB">
      <w:pPr>
        <w:ind w:left="360"/>
        <w:jc w:val="both"/>
      </w:pPr>
      <w:r>
        <w:t>lokalita **********, TOC =  ************* %, obsah organické hmoty = ********** %</w:t>
      </w:r>
    </w:p>
    <w:p w14:paraId="56914682" w14:textId="77777777" w:rsidR="00047448" w:rsidRDefault="00047448" w:rsidP="00E96BAB">
      <w:pPr>
        <w:ind w:left="360"/>
        <w:jc w:val="both"/>
      </w:pPr>
    </w:p>
    <w:p w14:paraId="639466A2" w14:textId="5F4DEF2B" w:rsidR="007571B7" w:rsidRDefault="007571B7" w:rsidP="007571B7">
      <w:pPr>
        <w:jc w:val="both"/>
        <w:rPr>
          <w:b/>
          <w:sz w:val="36"/>
          <w:szCs w:val="36"/>
        </w:rPr>
      </w:pPr>
      <w:r>
        <w:rPr>
          <w:b/>
          <w:sz w:val="36"/>
          <w:szCs w:val="36"/>
        </w:rPr>
        <w:t>Cvičení 4 - XXX</w:t>
      </w:r>
    </w:p>
    <w:p w14:paraId="478C1F67" w14:textId="77777777" w:rsidR="00E96BAB" w:rsidRDefault="00E96BAB" w:rsidP="00E96BAB">
      <w:pPr>
        <w:rPr>
          <w:b/>
          <w:bCs/>
          <w:sz w:val="28"/>
          <w:szCs w:val="28"/>
        </w:rPr>
      </w:pPr>
    </w:p>
    <w:p w14:paraId="688480D1" w14:textId="409F5D5C" w:rsidR="00995767" w:rsidRPr="00032AA0" w:rsidRDefault="007571B7" w:rsidP="00E96BAB">
      <w:pPr>
        <w:rPr>
          <w:b/>
          <w:bCs/>
          <w:i/>
          <w:iCs/>
          <w:color w:val="00B0F0"/>
          <w:sz w:val="28"/>
          <w:szCs w:val="28"/>
        </w:rPr>
      </w:pPr>
      <w:r w:rsidRPr="00032AA0">
        <w:rPr>
          <w:i/>
          <w:iCs/>
          <w:color w:val="00B0F0"/>
        </w:rPr>
        <w:t xml:space="preserve">Popis </w:t>
      </w:r>
      <w:r w:rsidR="00032AA0" w:rsidRPr="00032AA0">
        <w:rPr>
          <w:i/>
          <w:iCs/>
          <w:color w:val="00B0F0"/>
        </w:rPr>
        <w:t>cvičení č. 4 zpracujte samostatně v rozsahu podobném jako u předchozích cvičení.</w:t>
      </w:r>
    </w:p>
    <w:p w14:paraId="70C62ED2" w14:textId="77777777" w:rsidR="00995767" w:rsidRPr="00032AA0" w:rsidRDefault="00995767" w:rsidP="00E96BAB">
      <w:pPr>
        <w:rPr>
          <w:b/>
          <w:bCs/>
          <w:i/>
          <w:iCs/>
          <w:color w:val="00B0F0"/>
          <w:sz w:val="28"/>
          <w:szCs w:val="28"/>
        </w:rPr>
      </w:pPr>
    </w:p>
    <w:p w14:paraId="4E6E50CA" w14:textId="77777777" w:rsidR="00C90C09" w:rsidRPr="00C90C09" w:rsidRDefault="00C90C09" w:rsidP="00E96BAB">
      <w:pPr>
        <w:rPr>
          <w:b/>
          <w:bCs/>
          <w:sz w:val="28"/>
          <w:szCs w:val="28"/>
        </w:rPr>
      </w:pPr>
    </w:p>
    <w:p w14:paraId="659D988B" w14:textId="77777777" w:rsidR="00E96BAB" w:rsidRPr="00032AA0" w:rsidRDefault="00E96BAB" w:rsidP="00032AA0">
      <w:pPr>
        <w:jc w:val="both"/>
        <w:rPr>
          <w:b/>
          <w:sz w:val="36"/>
          <w:szCs w:val="36"/>
        </w:rPr>
      </w:pPr>
      <w:r w:rsidRPr="00032AA0">
        <w:rPr>
          <w:b/>
          <w:sz w:val="36"/>
          <w:szCs w:val="36"/>
        </w:rPr>
        <w:t xml:space="preserve"> Závěr (max. 2 strany)</w:t>
      </w:r>
    </w:p>
    <w:p w14:paraId="69F1FC70" w14:textId="77777777" w:rsidR="00E96BAB" w:rsidRDefault="00E96BAB" w:rsidP="00E96BAB">
      <w:pPr>
        <w:ind w:left="360"/>
        <w:rPr>
          <w:b/>
          <w:sz w:val="28"/>
          <w:szCs w:val="28"/>
        </w:rPr>
      </w:pPr>
    </w:p>
    <w:p w14:paraId="036E3CC4" w14:textId="77777777" w:rsidR="00E96BAB" w:rsidRDefault="00E96BAB" w:rsidP="00E96BAB">
      <w:pPr>
        <w:jc w:val="both"/>
        <w:rPr>
          <w:i/>
        </w:rPr>
      </w:pPr>
      <w:r>
        <w:rPr>
          <w:i/>
        </w:rPr>
        <w:t>Porovnejte pro oba půdní vzorky z lab. cvičení 1 a 2</w:t>
      </w:r>
    </w:p>
    <w:p w14:paraId="371DEA25" w14:textId="77777777" w:rsidR="00E96BAB" w:rsidRDefault="00E96BAB" w:rsidP="001F7EED">
      <w:pPr>
        <w:numPr>
          <w:ilvl w:val="1"/>
          <w:numId w:val="3"/>
        </w:numPr>
        <w:jc w:val="both"/>
        <w:rPr>
          <w:i/>
        </w:rPr>
      </w:pPr>
      <w:r>
        <w:rPr>
          <w:i/>
        </w:rPr>
        <w:t>zastoupení frakcí, půdní druh</w:t>
      </w:r>
    </w:p>
    <w:p w14:paraId="11AC5719" w14:textId="77777777" w:rsidR="00E96BAB" w:rsidRDefault="00E96BAB" w:rsidP="001F7EED">
      <w:pPr>
        <w:numPr>
          <w:ilvl w:val="1"/>
          <w:numId w:val="3"/>
        </w:numPr>
        <w:jc w:val="both"/>
        <w:rPr>
          <w:i/>
        </w:rPr>
      </w:pPr>
      <w:r>
        <w:rPr>
          <w:i/>
        </w:rPr>
        <w:t>měrnou hmotnost</w:t>
      </w:r>
    </w:p>
    <w:p w14:paraId="1B9622C4" w14:textId="77777777" w:rsidR="00E96BAB" w:rsidRDefault="00E96BAB" w:rsidP="001F7EED">
      <w:pPr>
        <w:numPr>
          <w:ilvl w:val="1"/>
          <w:numId w:val="3"/>
        </w:numPr>
        <w:jc w:val="both"/>
        <w:rPr>
          <w:i/>
        </w:rPr>
      </w:pPr>
      <w:r>
        <w:rPr>
          <w:i/>
        </w:rPr>
        <w:t>objemovou hmotnost</w:t>
      </w:r>
    </w:p>
    <w:p w14:paraId="69C07405" w14:textId="77777777" w:rsidR="00E96BAB" w:rsidRDefault="00E96BAB" w:rsidP="001F7EED">
      <w:pPr>
        <w:numPr>
          <w:ilvl w:val="1"/>
          <w:numId w:val="3"/>
        </w:numPr>
        <w:jc w:val="both"/>
        <w:rPr>
          <w:i/>
        </w:rPr>
      </w:pPr>
      <w:r>
        <w:rPr>
          <w:i/>
        </w:rPr>
        <w:t>nasycenou vlhkost, pórovitost</w:t>
      </w:r>
    </w:p>
    <w:p w14:paraId="172FD436" w14:textId="77777777" w:rsidR="00E96BAB" w:rsidRDefault="00E96BAB" w:rsidP="001F7EED">
      <w:pPr>
        <w:numPr>
          <w:ilvl w:val="1"/>
          <w:numId w:val="3"/>
        </w:numPr>
        <w:jc w:val="both"/>
        <w:rPr>
          <w:i/>
        </w:rPr>
      </w:pPr>
      <w:r>
        <w:rPr>
          <w:i/>
        </w:rPr>
        <w:t>průběh retenčních čar</w:t>
      </w:r>
    </w:p>
    <w:p w14:paraId="20ECE0C7" w14:textId="77777777" w:rsidR="00E96BAB" w:rsidRDefault="00E96BAB" w:rsidP="001F7EED">
      <w:pPr>
        <w:numPr>
          <w:ilvl w:val="1"/>
          <w:numId w:val="3"/>
        </w:numPr>
        <w:jc w:val="both"/>
        <w:rPr>
          <w:i/>
        </w:rPr>
      </w:pPr>
      <w:r>
        <w:rPr>
          <w:i/>
        </w:rPr>
        <w:t>hodnoty nasycené hydraulické vodivosti</w:t>
      </w:r>
    </w:p>
    <w:p w14:paraId="3A77FEDF" w14:textId="77777777" w:rsidR="00E96BAB" w:rsidRDefault="00E96BAB" w:rsidP="00E96BAB">
      <w:pPr>
        <w:jc w:val="both"/>
        <w:rPr>
          <w:i/>
        </w:rPr>
      </w:pPr>
      <w:r>
        <w:rPr>
          <w:i/>
        </w:rPr>
        <w:t xml:space="preserve">Porovnejte vzorek svůj a vzorek jiné skupiny z lab. cvičení 3  na </w:t>
      </w:r>
    </w:p>
    <w:p w14:paraId="28797CEA" w14:textId="77777777" w:rsidR="00E96BAB" w:rsidRDefault="00E96BAB" w:rsidP="001F7EED">
      <w:pPr>
        <w:numPr>
          <w:ilvl w:val="1"/>
          <w:numId w:val="3"/>
        </w:numPr>
        <w:jc w:val="both"/>
        <w:rPr>
          <w:i/>
        </w:rPr>
      </w:pPr>
      <w:r>
        <w:rPr>
          <w:i/>
        </w:rPr>
        <w:t xml:space="preserve">celkové množství organického uhlíku </w:t>
      </w:r>
    </w:p>
    <w:p w14:paraId="57B9F6EC" w14:textId="77777777" w:rsidR="00E96BAB" w:rsidRDefault="00E96BAB" w:rsidP="001F7EED">
      <w:pPr>
        <w:numPr>
          <w:ilvl w:val="1"/>
          <w:numId w:val="3"/>
        </w:numPr>
        <w:jc w:val="both"/>
        <w:rPr>
          <w:i/>
        </w:rPr>
      </w:pPr>
      <w:r>
        <w:rPr>
          <w:i/>
        </w:rPr>
        <w:t>pH půdního výluhu (aktivní, výměnnou)</w:t>
      </w:r>
    </w:p>
    <w:p w14:paraId="14429461" w14:textId="77777777" w:rsidR="00E96BAB" w:rsidRDefault="00E96BAB" w:rsidP="001F7EED">
      <w:pPr>
        <w:numPr>
          <w:ilvl w:val="1"/>
          <w:numId w:val="3"/>
        </w:numPr>
        <w:jc w:val="both"/>
        <w:rPr>
          <w:i/>
        </w:rPr>
      </w:pPr>
      <w:r>
        <w:rPr>
          <w:i/>
        </w:rPr>
        <w:t>kondutivity  půdního výluhu</w:t>
      </w:r>
    </w:p>
    <w:p w14:paraId="5942FC24" w14:textId="77777777" w:rsidR="00E96BAB" w:rsidRDefault="00E96BAB" w:rsidP="00E96BAB">
      <w:pPr>
        <w:jc w:val="both"/>
        <w:rPr>
          <w:i/>
        </w:rPr>
      </w:pPr>
    </w:p>
    <w:p w14:paraId="79CFE60A" w14:textId="77777777" w:rsidR="00E96BAB" w:rsidRDefault="00E96BAB" w:rsidP="00E96BAB">
      <w:pPr>
        <w:jc w:val="both"/>
        <w:rPr>
          <w:i/>
        </w:rPr>
      </w:pPr>
      <w:r>
        <w:rPr>
          <w:i/>
        </w:rPr>
        <w:t>V závěru se pokuste se hledat vztahy mezi jednotlivými charakteristikami např. pórovitostí vs. nasycenou vlhkostí, zrnitostním složením vs. K</w:t>
      </w:r>
      <w:r>
        <w:rPr>
          <w:i/>
          <w:vertAlign w:val="subscript"/>
        </w:rPr>
        <w:t>s</w:t>
      </w:r>
      <w:r>
        <w:rPr>
          <w:i/>
        </w:rPr>
        <w:t>. Zamyslete se nad tím jaký význam mají zjištěné charakteristiky půd např. pro schopnost infiltrace vody, schopnost zadržení vody. Diskutujte také možné chyby měření. Použitou literaturu, nebo zdroje z internetu uveďte v seznamu literatury.</w:t>
      </w:r>
    </w:p>
    <w:p w14:paraId="37B8FC3A" w14:textId="77777777" w:rsidR="00E96BAB" w:rsidRDefault="00E96BAB" w:rsidP="00E96BAB">
      <w:pPr>
        <w:jc w:val="both"/>
        <w:rPr>
          <w:i/>
        </w:rPr>
      </w:pPr>
    </w:p>
    <w:p w14:paraId="4EB11ACE" w14:textId="77777777" w:rsidR="00E96BAB" w:rsidRDefault="00E96BAB" w:rsidP="00E96BAB">
      <w:pPr>
        <w:jc w:val="both"/>
        <w:rPr>
          <w:i/>
          <w:color w:val="FF0000"/>
        </w:rPr>
      </w:pPr>
      <w:r>
        <w:rPr>
          <w:i/>
          <w:color w:val="FF0000"/>
        </w:rPr>
        <w:t>Aby pro Vás mělo vypracování zprávy maximální přínos, musí jít o individuální práci každého studenta. Případné kopírování textů/grafů bude nekompromisně sankcionováno 5-10 body z celkového bodového hodnocení zprávy bez ohledu na to zda se jedná o autora či plagiátora.</w:t>
      </w:r>
    </w:p>
    <w:p w14:paraId="7B5E3397" w14:textId="77777777" w:rsidR="00E96BAB" w:rsidRDefault="00E96BAB" w:rsidP="00E96BAB">
      <w:pPr>
        <w:jc w:val="both"/>
      </w:pPr>
    </w:p>
    <w:p w14:paraId="07F86C26" w14:textId="77777777" w:rsidR="00047448" w:rsidRDefault="00047448" w:rsidP="00E96BAB">
      <w:pPr>
        <w:jc w:val="both"/>
      </w:pPr>
    </w:p>
    <w:p w14:paraId="6B95616B" w14:textId="77777777" w:rsidR="00047448" w:rsidRDefault="00047448" w:rsidP="00E96BAB">
      <w:pPr>
        <w:jc w:val="both"/>
      </w:pPr>
    </w:p>
    <w:p w14:paraId="613A56DB" w14:textId="77777777" w:rsidR="00047448" w:rsidRDefault="00047448" w:rsidP="00E96BAB">
      <w:pPr>
        <w:jc w:val="both"/>
      </w:pPr>
    </w:p>
    <w:p w14:paraId="40FF3B1A" w14:textId="77777777" w:rsidR="00801202" w:rsidRDefault="00801202" w:rsidP="00E96BAB">
      <w:pPr>
        <w:jc w:val="both"/>
      </w:pPr>
    </w:p>
    <w:p w14:paraId="686D18D6" w14:textId="77777777" w:rsidR="00801202" w:rsidRDefault="00801202" w:rsidP="00E96BAB">
      <w:pPr>
        <w:jc w:val="both"/>
      </w:pPr>
    </w:p>
    <w:p w14:paraId="18BB9A04" w14:textId="77777777" w:rsidR="00801202" w:rsidRDefault="00801202" w:rsidP="00E96BAB">
      <w:pPr>
        <w:jc w:val="both"/>
      </w:pPr>
    </w:p>
    <w:p w14:paraId="3AD21C0E" w14:textId="77777777" w:rsidR="00801202" w:rsidRDefault="00801202" w:rsidP="00E96BAB">
      <w:pPr>
        <w:jc w:val="both"/>
      </w:pPr>
    </w:p>
    <w:p w14:paraId="58D7FFA6" w14:textId="77777777" w:rsidR="00801202" w:rsidRDefault="00801202" w:rsidP="00E96BAB">
      <w:pPr>
        <w:jc w:val="both"/>
      </w:pPr>
    </w:p>
    <w:p w14:paraId="0C739826" w14:textId="77777777" w:rsidR="00801202" w:rsidRDefault="00801202" w:rsidP="00E96BAB">
      <w:pPr>
        <w:jc w:val="both"/>
      </w:pPr>
    </w:p>
    <w:p w14:paraId="33FD8AF7" w14:textId="77777777" w:rsidR="00801202" w:rsidRDefault="00801202" w:rsidP="00E96BAB">
      <w:pPr>
        <w:jc w:val="both"/>
      </w:pPr>
    </w:p>
    <w:p w14:paraId="5727368F" w14:textId="77777777" w:rsidR="00801202" w:rsidRDefault="00801202" w:rsidP="00E96BAB">
      <w:pPr>
        <w:jc w:val="both"/>
      </w:pPr>
    </w:p>
    <w:p w14:paraId="3962B5F3" w14:textId="77777777" w:rsidR="00801202" w:rsidRDefault="00801202" w:rsidP="00E96BAB">
      <w:pPr>
        <w:jc w:val="both"/>
      </w:pPr>
    </w:p>
    <w:p w14:paraId="44E564EF" w14:textId="77777777" w:rsidR="00801202" w:rsidRDefault="00801202" w:rsidP="00E96BAB">
      <w:pPr>
        <w:jc w:val="both"/>
      </w:pPr>
    </w:p>
    <w:p w14:paraId="42BD9FEA" w14:textId="77777777" w:rsidR="00801202" w:rsidRDefault="00801202" w:rsidP="00E96BAB">
      <w:pPr>
        <w:jc w:val="both"/>
      </w:pPr>
    </w:p>
    <w:p w14:paraId="1EB2EE37" w14:textId="77777777" w:rsidR="00801202" w:rsidRDefault="00801202" w:rsidP="00E96BAB">
      <w:pPr>
        <w:jc w:val="both"/>
      </w:pPr>
    </w:p>
    <w:p w14:paraId="53344ADE" w14:textId="77777777" w:rsidR="00801202" w:rsidRDefault="00801202" w:rsidP="00E96BAB">
      <w:pPr>
        <w:jc w:val="both"/>
      </w:pPr>
    </w:p>
    <w:p w14:paraId="7660DFF6" w14:textId="77777777" w:rsidR="00801202" w:rsidRDefault="00801202" w:rsidP="00E96BAB">
      <w:pPr>
        <w:jc w:val="both"/>
      </w:pPr>
    </w:p>
    <w:p w14:paraId="38DD2883" w14:textId="77777777" w:rsidR="00801202" w:rsidRDefault="00801202" w:rsidP="00E96BAB">
      <w:pPr>
        <w:jc w:val="both"/>
      </w:pPr>
    </w:p>
    <w:p w14:paraId="0D9A5627" w14:textId="77777777" w:rsidR="00801202" w:rsidRDefault="00801202" w:rsidP="00E96BAB">
      <w:pPr>
        <w:jc w:val="both"/>
      </w:pPr>
    </w:p>
    <w:p w14:paraId="7AF05375" w14:textId="77777777" w:rsidR="00801202" w:rsidRDefault="00801202" w:rsidP="00E96BAB">
      <w:pPr>
        <w:jc w:val="both"/>
      </w:pPr>
    </w:p>
    <w:p w14:paraId="5AAD2F70" w14:textId="77777777" w:rsidR="00801202" w:rsidRDefault="00801202" w:rsidP="00E96BAB">
      <w:pPr>
        <w:jc w:val="both"/>
      </w:pPr>
    </w:p>
    <w:p w14:paraId="67EE1121" w14:textId="77777777" w:rsidR="00E96BAB" w:rsidRDefault="00E96BAB" w:rsidP="00E96BAB">
      <w:pPr>
        <w:rPr>
          <w:b/>
        </w:rPr>
      </w:pPr>
    </w:p>
    <w:p w14:paraId="331400C5" w14:textId="77777777" w:rsidR="00E96BAB" w:rsidRPr="00801202" w:rsidRDefault="00E96BAB" w:rsidP="00801202">
      <w:pPr>
        <w:rPr>
          <w:b/>
          <w:sz w:val="36"/>
          <w:szCs w:val="36"/>
        </w:rPr>
      </w:pPr>
      <w:r w:rsidRPr="00801202">
        <w:rPr>
          <w:b/>
          <w:sz w:val="36"/>
          <w:szCs w:val="36"/>
        </w:rPr>
        <w:t>Seznam literatury</w:t>
      </w:r>
    </w:p>
    <w:p w14:paraId="228B47BD" w14:textId="77777777" w:rsidR="00E96BAB" w:rsidRDefault="00E96BAB" w:rsidP="00E96BAB">
      <w:pPr>
        <w:rPr>
          <w:b/>
        </w:rPr>
      </w:pPr>
    </w:p>
    <w:p w14:paraId="544BED3C" w14:textId="77777777" w:rsidR="00E96BAB" w:rsidRPr="00D14111" w:rsidRDefault="00E96BAB" w:rsidP="00E96BAB">
      <w:pPr>
        <w:pStyle w:val="BCtext"/>
        <w:ind w:left="708" w:hanging="708"/>
        <w:rPr>
          <w:color w:val="00B0F0"/>
        </w:rPr>
      </w:pPr>
      <w:r w:rsidRPr="00D14111">
        <w:rPr>
          <w:color w:val="00B0F0"/>
          <w:highlight w:val="green"/>
        </w:rPr>
        <w:t>*****************************************************************</w:t>
      </w:r>
    </w:p>
    <w:p w14:paraId="7FD8ECE3" w14:textId="77777777" w:rsidR="00E96BAB" w:rsidRPr="00D14111" w:rsidRDefault="00E96BAB" w:rsidP="00E96BAB">
      <w:pPr>
        <w:rPr>
          <w:b/>
          <w:color w:val="00B0F0"/>
        </w:rPr>
      </w:pPr>
      <w:r w:rsidRPr="00D14111">
        <w:rPr>
          <w:b/>
          <w:color w:val="00B0F0"/>
        </w:rPr>
        <w:t>Následuje vzor citace (mezi zelenými řádky vymažte pro svou zprávu)</w:t>
      </w:r>
    </w:p>
    <w:p w14:paraId="4004B55A" w14:textId="77777777" w:rsidR="00E96BAB" w:rsidRPr="00D14111" w:rsidRDefault="00E96BAB" w:rsidP="00E96BAB">
      <w:pPr>
        <w:rPr>
          <w:b/>
          <w:i/>
          <w:color w:val="00B0F0"/>
        </w:rPr>
      </w:pPr>
      <w:r w:rsidRPr="00D14111">
        <w:rPr>
          <w:b/>
          <w:i/>
          <w:color w:val="00B0F0"/>
        </w:rPr>
        <w:t xml:space="preserve">Citujte použitou literaturu podle závazného vzoru na ČVUT v Praze </w:t>
      </w:r>
    </w:p>
    <w:p w14:paraId="0FAE2553" w14:textId="77777777" w:rsidR="00E96BAB" w:rsidRPr="00D14111" w:rsidRDefault="00E96BAB" w:rsidP="00E96BAB">
      <w:pPr>
        <w:pStyle w:val="BCtext"/>
        <w:rPr>
          <w:b/>
          <w:i/>
          <w:color w:val="00B0F0"/>
        </w:rPr>
      </w:pPr>
      <w:r w:rsidRPr="00D14111">
        <w:rPr>
          <w:b/>
          <w:i/>
          <w:color w:val="00B0F0"/>
        </w:rPr>
        <w:t>Čísla korespondují v seznamu literatury, zde uvedeno náhodně</w:t>
      </w:r>
    </w:p>
    <w:p w14:paraId="26DA9CA6" w14:textId="77777777" w:rsidR="00E96BAB" w:rsidRDefault="00E96BAB" w:rsidP="00E96BAB">
      <w:pPr>
        <w:pStyle w:val="BCtext"/>
      </w:pPr>
    </w:p>
    <w:p w14:paraId="2BB84853" w14:textId="12DF0AC3" w:rsidR="00E96BAB" w:rsidRPr="00B0602F" w:rsidRDefault="00B0602F" w:rsidP="00E96BAB">
      <w:pPr>
        <w:pStyle w:val="BCtext"/>
        <w:rPr>
          <w:b/>
          <w:color w:val="00B0F0"/>
        </w:rPr>
      </w:pPr>
      <w:r>
        <w:rPr>
          <w:b/>
          <w:color w:val="00B0F0"/>
        </w:rPr>
        <w:t xml:space="preserve">Příklad: </w:t>
      </w:r>
      <w:r w:rsidR="00E96BAB" w:rsidRPr="00B0602F">
        <w:rPr>
          <w:b/>
          <w:color w:val="00B0F0"/>
        </w:rPr>
        <w:t>Text dokumentu</w:t>
      </w:r>
    </w:p>
    <w:p w14:paraId="57BB5E95" w14:textId="77777777" w:rsidR="00E96BAB" w:rsidRPr="00B0602F" w:rsidRDefault="00E96BAB" w:rsidP="00E96BAB">
      <w:pPr>
        <w:pStyle w:val="BCtext"/>
        <w:rPr>
          <w:color w:val="00B0F0"/>
        </w:rPr>
      </w:pPr>
      <w:r w:rsidRPr="00B0602F">
        <w:rPr>
          <w:color w:val="00B0F0"/>
        </w:rPr>
        <w:t>Obvyklý zde bývá také stav teplotní inverze [3].</w:t>
      </w:r>
    </w:p>
    <w:p w14:paraId="4A287071" w14:textId="77777777" w:rsidR="00E96BAB" w:rsidRPr="00B0602F" w:rsidRDefault="00E96BAB" w:rsidP="00E96BAB">
      <w:pPr>
        <w:pStyle w:val="BCtext"/>
        <w:rPr>
          <w:color w:val="00B0F0"/>
        </w:rPr>
      </w:pPr>
      <w:r w:rsidRPr="00B0602F">
        <w:rPr>
          <w:color w:val="00B0F0"/>
        </w:rPr>
        <w:t xml:space="preserve">Základní monitoring klimatických podmínek je v Jizerských horách prováděn ve dvou základních klimatologických stanicích ČHMÚ a jsou to stanice Bedřichov, přehrada (777 m n. m.) a Desná, Souš (772 m n.m.) </w:t>
      </w:r>
      <w:r w:rsidRPr="00B0602F">
        <w:rPr>
          <w:color w:val="00B0F0"/>
          <w:highlight w:val="yellow"/>
        </w:rPr>
        <w:t>[3]</w:t>
      </w:r>
      <w:r w:rsidRPr="00B0602F">
        <w:rPr>
          <w:color w:val="00B0F0"/>
        </w:rPr>
        <w:t>.</w:t>
      </w:r>
    </w:p>
    <w:p w14:paraId="0C6E71A0" w14:textId="77777777" w:rsidR="00E96BAB" w:rsidRPr="00B0602F" w:rsidRDefault="00E96BAB" w:rsidP="00E96BAB">
      <w:pPr>
        <w:pStyle w:val="BCtext"/>
        <w:rPr>
          <w:color w:val="00B0F0"/>
        </w:rPr>
      </w:pPr>
    </w:p>
    <w:p w14:paraId="0409C10C" w14:textId="77777777" w:rsidR="00E96BAB" w:rsidRPr="00B0602F" w:rsidRDefault="00E96BAB" w:rsidP="00E96BAB">
      <w:pPr>
        <w:pStyle w:val="BCtext"/>
        <w:rPr>
          <w:color w:val="00B0F0"/>
        </w:rPr>
      </w:pPr>
      <w:r w:rsidRPr="00B0602F">
        <w:rPr>
          <w:color w:val="00B0F0"/>
        </w:rPr>
        <w:t xml:space="preserve">Pro Jizerské hory jsou typická i rašeliniště. Díky vydatným srážkám, nepropustnému žulovému podloží a vhodnému uspořádání údolí se s nimi často setkáme v pramenných oblastech toků </w:t>
      </w:r>
      <w:r w:rsidRPr="00B0602F">
        <w:rPr>
          <w:color w:val="00B0F0"/>
          <w:highlight w:val="yellow"/>
        </w:rPr>
        <w:t>[3,4,6,13]</w:t>
      </w:r>
      <w:r w:rsidRPr="00B0602F">
        <w:rPr>
          <w:color w:val="00B0F0"/>
        </w:rPr>
        <w:t>.</w:t>
      </w:r>
    </w:p>
    <w:p w14:paraId="053FAC80" w14:textId="77777777" w:rsidR="00E96BAB" w:rsidRPr="00B0602F" w:rsidRDefault="00E96BAB" w:rsidP="00E96BAB">
      <w:pPr>
        <w:pStyle w:val="BCtext"/>
        <w:rPr>
          <w:color w:val="00B0F0"/>
        </w:rPr>
      </w:pPr>
    </w:p>
    <w:p w14:paraId="76C95462" w14:textId="77777777" w:rsidR="00E96BAB" w:rsidRPr="00B0602F" w:rsidRDefault="00E96BAB" w:rsidP="00E96BAB">
      <w:pPr>
        <w:pStyle w:val="BCtext"/>
        <w:rPr>
          <w:color w:val="00B0F0"/>
        </w:rPr>
      </w:pPr>
      <w:r w:rsidRPr="00B0602F">
        <w:rPr>
          <w:color w:val="00B0F0"/>
        </w:rPr>
        <w:t>Ve vodě se kyselina sírová disociuje na kation H</w:t>
      </w:r>
      <w:r w:rsidRPr="00B0602F">
        <w:rPr>
          <w:color w:val="00B0F0"/>
          <w:vertAlign w:val="superscript"/>
        </w:rPr>
        <w:t>+</w:t>
      </w:r>
      <w:r w:rsidRPr="00B0602F">
        <w:rPr>
          <w:color w:val="00B0F0"/>
        </w:rPr>
        <w:t xml:space="preserve"> a anion SO</w:t>
      </w:r>
      <w:r w:rsidRPr="00B0602F">
        <w:rPr>
          <w:color w:val="00B0F0"/>
          <w:vertAlign w:val="subscript"/>
        </w:rPr>
        <w:t>4</w:t>
      </w:r>
      <w:r w:rsidRPr="00B0602F">
        <w:rPr>
          <w:color w:val="00B0F0"/>
          <w:vertAlign w:val="superscript"/>
        </w:rPr>
        <w:t>2+</w:t>
      </w:r>
      <w:r w:rsidRPr="00B0602F">
        <w:rPr>
          <w:color w:val="00B0F0"/>
        </w:rPr>
        <w:t>. Kyselina dusičná na NO</w:t>
      </w:r>
      <w:r w:rsidRPr="00B0602F">
        <w:rPr>
          <w:color w:val="00B0F0"/>
          <w:vertAlign w:val="subscript"/>
        </w:rPr>
        <w:t>3</w:t>
      </w:r>
      <w:r w:rsidRPr="00B0602F">
        <w:rPr>
          <w:color w:val="00B0F0"/>
          <w:vertAlign w:val="superscript"/>
        </w:rPr>
        <w:t>-</w:t>
      </w:r>
      <w:r w:rsidRPr="00B0602F">
        <w:rPr>
          <w:color w:val="00B0F0"/>
        </w:rPr>
        <w:t xml:space="preserve"> a H</w:t>
      </w:r>
      <w:r w:rsidRPr="00B0602F">
        <w:rPr>
          <w:color w:val="00B0F0"/>
          <w:vertAlign w:val="superscript"/>
        </w:rPr>
        <w:t>+</w:t>
      </w:r>
      <w:r w:rsidRPr="00B0602F">
        <w:rPr>
          <w:color w:val="00B0F0"/>
        </w:rPr>
        <w:t>. V rámci této práce byl vyhodnocován pouze obsah dusičnanů NO</w:t>
      </w:r>
      <w:r w:rsidRPr="00B0602F">
        <w:rPr>
          <w:color w:val="00B0F0"/>
          <w:vertAlign w:val="subscript"/>
        </w:rPr>
        <w:t>3</w:t>
      </w:r>
      <w:r w:rsidRPr="00B0602F">
        <w:rPr>
          <w:color w:val="00B0F0"/>
          <w:vertAlign w:val="superscript"/>
        </w:rPr>
        <w:t>-</w:t>
      </w:r>
      <w:r w:rsidRPr="00B0602F">
        <w:rPr>
          <w:color w:val="00B0F0"/>
        </w:rPr>
        <w:t xml:space="preserve"> </w:t>
      </w:r>
      <w:r w:rsidRPr="00B0602F">
        <w:rPr>
          <w:color w:val="00B0F0"/>
          <w:highlight w:val="yellow"/>
        </w:rPr>
        <w:t>[12]</w:t>
      </w:r>
      <w:r w:rsidRPr="00B0602F">
        <w:rPr>
          <w:color w:val="00B0F0"/>
        </w:rPr>
        <w:t>.</w:t>
      </w:r>
    </w:p>
    <w:p w14:paraId="24B7220C" w14:textId="77777777" w:rsidR="00E96BAB" w:rsidRPr="00B0602F" w:rsidRDefault="00E96BAB" w:rsidP="00E96BAB">
      <w:pPr>
        <w:pStyle w:val="BCtext"/>
        <w:rPr>
          <w:color w:val="00B0F0"/>
        </w:rPr>
      </w:pPr>
      <w:bookmarkStart w:id="5" w:name="_Toc198572209"/>
    </w:p>
    <w:p w14:paraId="20A1F64F" w14:textId="29311117" w:rsidR="00E96BAB" w:rsidRPr="00B0602F" w:rsidRDefault="00B0602F" w:rsidP="00E96BAB">
      <w:pPr>
        <w:pStyle w:val="BCtext"/>
        <w:rPr>
          <w:b/>
          <w:color w:val="00B0F0"/>
        </w:rPr>
      </w:pPr>
      <w:r>
        <w:rPr>
          <w:b/>
          <w:color w:val="00B0F0"/>
        </w:rPr>
        <w:t xml:space="preserve">Příklad: </w:t>
      </w:r>
      <w:r w:rsidR="00E96BAB" w:rsidRPr="00B0602F">
        <w:rPr>
          <w:b/>
          <w:color w:val="00B0F0"/>
        </w:rPr>
        <w:t>Seznam literatury</w:t>
      </w:r>
    </w:p>
    <w:bookmarkEnd w:id="5"/>
    <w:p w14:paraId="00730746" w14:textId="77777777" w:rsidR="00E96BAB" w:rsidRPr="00B0602F" w:rsidRDefault="00E96BAB" w:rsidP="00E96BAB">
      <w:pPr>
        <w:pStyle w:val="BCtext"/>
        <w:rPr>
          <w:color w:val="00B0F0"/>
        </w:rPr>
      </w:pPr>
      <w:r w:rsidRPr="00B0602F">
        <w:rPr>
          <w:color w:val="00B0F0"/>
        </w:rPr>
        <w:t xml:space="preserve">[1] </w:t>
      </w:r>
      <w:r w:rsidRPr="00B0602F">
        <w:rPr>
          <w:color w:val="00B0F0"/>
        </w:rPr>
        <w:tab/>
      </w:r>
      <w:r w:rsidRPr="00B0602F">
        <w:rPr>
          <w:i/>
          <w:iCs/>
          <w:color w:val="00B0F0"/>
        </w:rPr>
        <w:t>ARES</w:t>
      </w:r>
      <w:r w:rsidRPr="00B0602F">
        <w:rPr>
          <w:color w:val="00B0F0"/>
        </w:rPr>
        <w:t> </w:t>
      </w:r>
      <w:r w:rsidRPr="00B0602F">
        <w:rPr>
          <w:i/>
          <w:iCs/>
          <w:color w:val="00B0F0"/>
        </w:rPr>
        <w:t>: User manual, verze 5.0 cz</w:t>
      </w:r>
      <w:r w:rsidRPr="00B0602F">
        <w:rPr>
          <w:color w:val="00B0F0"/>
        </w:rPr>
        <w:t xml:space="preserve">. [s.l.] : GF Instruments, s.r.o., 2007. 103 s. </w:t>
      </w:r>
    </w:p>
    <w:p w14:paraId="57EAC259" w14:textId="77777777" w:rsidR="00E96BAB" w:rsidRPr="00B0602F" w:rsidRDefault="00E96BAB" w:rsidP="00E96BAB">
      <w:pPr>
        <w:pStyle w:val="BCtext"/>
        <w:ind w:left="708" w:hanging="708"/>
        <w:rPr>
          <w:color w:val="00B0F0"/>
        </w:rPr>
      </w:pPr>
      <w:r w:rsidRPr="00B0602F">
        <w:rPr>
          <w:color w:val="00B0F0"/>
          <w:lang w:val="en-US"/>
        </w:rPr>
        <w:t>[2]</w:t>
      </w:r>
      <w:r w:rsidRPr="00B0602F">
        <w:rPr>
          <w:color w:val="00B0F0"/>
          <w:lang w:val="en-US"/>
        </w:rPr>
        <w:tab/>
      </w:r>
      <w:r w:rsidRPr="00B0602F">
        <w:rPr>
          <w:color w:val="00B0F0"/>
        </w:rPr>
        <w:t>BEAUVAIS</w:t>
      </w:r>
      <w:r w:rsidRPr="00B0602F">
        <w:rPr>
          <w:color w:val="00B0F0"/>
          <w:lang w:val="en-US"/>
        </w:rPr>
        <w:t>, A. Combined ERT and GPR methods for investigating two </w:t>
      </w:r>
      <w:r w:rsidRPr="00B0602F">
        <w:rPr>
          <w:color w:val="00B0F0"/>
        </w:rPr>
        <w:noBreakHyphen/>
        <w:t> </w:t>
      </w:r>
      <w:r w:rsidRPr="00B0602F">
        <w:rPr>
          <w:color w:val="00B0F0"/>
          <w:lang w:val="en-US"/>
        </w:rPr>
        <w:t xml:space="preserve">stepped lateritic weathering systems. </w:t>
      </w:r>
      <w:r w:rsidRPr="00B0602F">
        <w:rPr>
          <w:i/>
          <w:iCs/>
          <w:color w:val="00B0F0"/>
          <w:lang w:val="en-US"/>
        </w:rPr>
        <w:t>Geoderma</w:t>
      </w:r>
      <w:r w:rsidRPr="00B0602F">
        <w:rPr>
          <w:color w:val="00B0F0"/>
          <w:lang w:val="en-US"/>
        </w:rPr>
        <w:t>.</w:t>
      </w:r>
      <w:r w:rsidRPr="00B0602F">
        <w:rPr>
          <w:color w:val="00B0F0"/>
        </w:rPr>
        <w:t xml:space="preserve"> 1.1.2004, no. 119, s. 121-132.</w:t>
      </w:r>
    </w:p>
    <w:p w14:paraId="642EB9D5" w14:textId="77777777" w:rsidR="00E96BAB" w:rsidRPr="00B0602F" w:rsidRDefault="00E96BAB" w:rsidP="00E96BAB">
      <w:pPr>
        <w:pStyle w:val="BCtext"/>
        <w:ind w:left="708" w:hanging="708"/>
        <w:rPr>
          <w:i/>
          <w:color w:val="00B0F0"/>
        </w:rPr>
      </w:pPr>
      <w:r w:rsidRPr="00B0602F">
        <w:rPr>
          <w:color w:val="00B0F0"/>
        </w:rPr>
        <w:lastRenderedPageBreak/>
        <w:t xml:space="preserve">[3] </w:t>
      </w:r>
      <w:r w:rsidRPr="00B0602F">
        <w:rPr>
          <w:color w:val="00B0F0"/>
        </w:rPr>
        <w:tab/>
        <w:t xml:space="preserve">BLAŽKOVÁ, Š. </w:t>
      </w:r>
      <w:r w:rsidRPr="00B0602F">
        <w:rPr>
          <w:i/>
          <w:color w:val="00B0F0"/>
        </w:rPr>
        <w:t>Vliv odlesnění na hydrologický režim v oblasti Jizerských</w:t>
      </w:r>
    </w:p>
    <w:p w14:paraId="6F9BFC17" w14:textId="77777777" w:rsidR="00E96BAB" w:rsidRPr="00B0602F" w:rsidRDefault="00E96BAB" w:rsidP="00E96BAB">
      <w:pPr>
        <w:pStyle w:val="BCtext"/>
        <w:ind w:left="708"/>
        <w:rPr>
          <w:color w:val="00B0F0"/>
        </w:rPr>
      </w:pPr>
      <w:r w:rsidRPr="00B0602F">
        <w:rPr>
          <w:i/>
          <w:color w:val="00B0F0"/>
        </w:rPr>
        <w:t>hor. Praha</w:t>
      </w:r>
      <w:r w:rsidRPr="00B0602F">
        <w:rPr>
          <w:color w:val="00B0F0"/>
        </w:rPr>
        <w:t xml:space="preserve"> : Výzkumný ústav vodohospodářský T.G.Masaryka , 1994. 76 s.</w:t>
      </w:r>
    </w:p>
    <w:p w14:paraId="4E22E4C8" w14:textId="77777777" w:rsidR="00E96BAB" w:rsidRPr="00B0602F" w:rsidRDefault="00E96BAB" w:rsidP="00E96BAB">
      <w:pPr>
        <w:pStyle w:val="BCtext"/>
        <w:ind w:left="708" w:hanging="708"/>
        <w:rPr>
          <w:color w:val="00B0F0"/>
        </w:rPr>
      </w:pPr>
      <w:r w:rsidRPr="009E4525">
        <w:rPr>
          <w:color w:val="00B0F0"/>
        </w:rPr>
        <w:t>[4]</w:t>
      </w:r>
      <w:r w:rsidRPr="009E4525">
        <w:rPr>
          <w:color w:val="00B0F0"/>
        </w:rPr>
        <w:tab/>
      </w:r>
      <w:r w:rsidRPr="00B0602F">
        <w:rPr>
          <w:color w:val="00B0F0"/>
        </w:rPr>
        <w:t xml:space="preserve">CÍSLEROVÁ, M; VOGEL, T. </w:t>
      </w:r>
      <w:r w:rsidRPr="00B0602F">
        <w:rPr>
          <w:i/>
          <w:iCs/>
          <w:color w:val="00B0F0"/>
        </w:rPr>
        <w:t xml:space="preserve">Transportní procesy ve vadózní zóně. </w:t>
      </w:r>
      <w:r w:rsidRPr="00B0602F">
        <w:rPr>
          <w:color w:val="00B0F0"/>
        </w:rPr>
        <w:t>Praha: ČVUT, 1998</w:t>
      </w:r>
    </w:p>
    <w:p w14:paraId="2BAFB230" w14:textId="77777777" w:rsidR="00E96BAB" w:rsidRPr="00B0602F" w:rsidRDefault="00E96BAB" w:rsidP="00E96BAB">
      <w:pPr>
        <w:pStyle w:val="BCtext"/>
        <w:ind w:left="708" w:hanging="708"/>
        <w:rPr>
          <w:color w:val="00B0F0"/>
        </w:rPr>
      </w:pPr>
      <w:r w:rsidRPr="009E4525">
        <w:rPr>
          <w:color w:val="00B0F0"/>
          <w:lang w:val="fr-CA"/>
        </w:rPr>
        <w:t>[5]</w:t>
      </w:r>
      <w:r w:rsidRPr="009E4525">
        <w:rPr>
          <w:color w:val="00B0F0"/>
          <w:lang w:val="fr-CA"/>
        </w:rPr>
        <w:tab/>
      </w:r>
      <w:r w:rsidRPr="00B0602F">
        <w:rPr>
          <w:i/>
          <w:iCs/>
          <w:color w:val="00B0F0"/>
        </w:rPr>
        <w:t>Cs616</w:t>
      </w:r>
      <w:r w:rsidRPr="00B0602F">
        <w:rPr>
          <w:color w:val="00B0F0"/>
        </w:rPr>
        <w:t xml:space="preserve"> [online]. c2002-2006 [cit. 2009-12-15]. Dostupný z WWW: &lt;http://www.campbellsci.com/documents/manuals/cs616.pdf&gt;.</w:t>
      </w:r>
    </w:p>
    <w:p w14:paraId="0E5393A3" w14:textId="77777777" w:rsidR="00E96BAB" w:rsidRPr="00B0602F" w:rsidRDefault="00E96BAB" w:rsidP="00E96BAB">
      <w:pPr>
        <w:pStyle w:val="BCtext"/>
        <w:ind w:left="708" w:hanging="708"/>
        <w:rPr>
          <w:color w:val="00B0F0"/>
        </w:rPr>
      </w:pPr>
      <w:r w:rsidRPr="00B0602F">
        <w:rPr>
          <w:color w:val="00B0F0"/>
        </w:rPr>
        <w:t>[6]</w:t>
      </w:r>
      <w:r w:rsidRPr="00B0602F">
        <w:rPr>
          <w:color w:val="00B0F0"/>
        </w:rPr>
        <w:tab/>
        <w:t xml:space="preserve">DOHNAL, Z.. </w:t>
      </w:r>
      <w:r w:rsidRPr="00B0602F">
        <w:rPr>
          <w:i/>
          <w:iCs/>
          <w:color w:val="00B0F0"/>
        </w:rPr>
        <w:t>Československá rašeliniště a slatiniště</w:t>
      </w:r>
      <w:r w:rsidRPr="00B0602F">
        <w:rPr>
          <w:color w:val="00B0F0"/>
        </w:rPr>
        <w:t>. Praha : Nakladatelství Československé akademie věd, 1965. 336 s.</w:t>
      </w:r>
    </w:p>
    <w:p w14:paraId="37539088" w14:textId="77777777" w:rsidR="00E96BAB" w:rsidRPr="00B0602F" w:rsidRDefault="00E96BAB" w:rsidP="00E96BAB">
      <w:pPr>
        <w:pStyle w:val="BCtext"/>
        <w:ind w:left="708" w:hanging="708"/>
        <w:rPr>
          <w:color w:val="00B0F0"/>
        </w:rPr>
      </w:pPr>
      <w:r w:rsidRPr="009E4525">
        <w:rPr>
          <w:bCs/>
          <w:color w:val="00B0F0"/>
        </w:rPr>
        <w:t xml:space="preserve">[7] </w:t>
      </w:r>
      <w:r w:rsidRPr="009E4525">
        <w:rPr>
          <w:bCs/>
          <w:color w:val="00B0F0"/>
        </w:rPr>
        <w:tab/>
      </w:r>
      <w:r w:rsidRPr="00B0602F">
        <w:rPr>
          <w:i/>
          <w:iCs/>
          <w:color w:val="00B0F0"/>
        </w:rPr>
        <w:t>Evidence vodních toků</w:t>
      </w:r>
      <w:r w:rsidRPr="00B0602F">
        <w:rPr>
          <w:color w:val="00B0F0"/>
        </w:rPr>
        <w:t xml:space="preserve"> [online]. c2004 [cit. 2009-12-04]. Dostupný z WWW: &lt;http://www.voda.gov.cz/portal/isvs/pla/vto/cz/default.htm&gt;.</w:t>
      </w:r>
    </w:p>
    <w:p w14:paraId="1BDC93B7" w14:textId="77777777" w:rsidR="00E96BAB" w:rsidRPr="009E4525" w:rsidRDefault="00E96BAB" w:rsidP="00E96BAB">
      <w:pPr>
        <w:pStyle w:val="BCtext"/>
        <w:ind w:left="705" w:hanging="705"/>
        <w:rPr>
          <w:color w:val="00B0F0"/>
        </w:rPr>
      </w:pPr>
      <w:r w:rsidRPr="009E4525">
        <w:rPr>
          <w:color w:val="00B0F0"/>
        </w:rPr>
        <w:t xml:space="preserve"> [8]</w:t>
      </w:r>
      <w:r w:rsidRPr="009E4525">
        <w:rPr>
          <w:color w:val="00B0F0"/>
        </w:rPr>
        <w:tab/>
      </w:r>
      <w:r w:rsidRPr="00B0602F">
        <w:rPr>
          <w:i/>
          <w:iCs/>
          <w:color w:val="00B0F0"/>
        </w:rPr>
        <w:t>Hmotnostní spektrometrie</w:t>
      </w:r>
      <w:r w:rsidRPr="00B0602F">
        <w:rPr>
          <w:color w:val="00B0F0"/>
        </w:rPr>
        <w:t xml:space="preserve"> [online]. [2005] [cit. 2009-12-06]. Dostupný z WWW: &lt;http://tomcat.prf.jcu.cz/home/sima/analyticka_chemie/vybranemet.htm&gt;.</w:t>
      </w:r>
    </w:p>
    <w:p w14:paraId="781B92F1" w14:textId="77777777" w:rsidR="00E96BAB" w:rsidRPr="00B0602F" w:rsidRDefault="00E96BAB" w:rsidP="00E96BAB">
      <w:pPr>
        <w:pStyle w:val="BCtext"/>
        <w:ind w:left="708" w:hanging="708"/>
        <w:rPr>
          <w:color w:val="00B0F0"/>
        </w:rPr>
      </w:pPr>
      <w:r w:rsidRPr="00B0602F">
        <w:rPr>
          <w:color w:val="00B0F0"/>
        </w:rPr>
        <w:t>[9]</w:t>
      </w:r>
      <w:r w:rsidRPr="00B0602F">
        <w:rPr>
          <w:color w:val="00B0F0"/>
        </w:rPr>
        <w:tab/>
        <w:t xml:space="preserve">CHÁROVÁ, Z. </w:t>
      </w:r>
      <w:r w:rsidRPr="00B0602F">
        <w:rPr>
          <w:i/>
          <w:color w:val="00B0F0"/>
        </w:rPr>
        <w:t>Vyhodnocení tvorby odtoku z povodí Uhlířská v Jizerských horách pomocí izotopových a hydrochemických komponent</w:t>
      </w:r>
      <w:r w:rsidRPr="00B0602F">
        <w:rPr>
          <w:color w:val="00B0F0"/>
        </w:rPr>
        <w:t>. [s.l.], 2008. 118 s. České vysoké učení technické v Praze. Vedoucí diplomové práce Ing. Martin Šanda, Ph.D.</w:t>
      </w:r>
    </w:p>
    <w:p w14:paraId="54E121FC" w14:textId="77777777" w:rsidR="00E96BAB" w:rsidRPr="00B0602F" w:rsidRDefault="00E96BAB" w:rsidP="00E96BAB">
      <w:pPr>
        <w:pStyle w:val="BCtext"/>
        <w:ind w:left="708" w:hanging="708"/>
        <w:rPr>
          <w:color w:val="00B0F0"/>
        </w:rPr>
      </w:pPr>
      <w:r w:rsidRPr="00B0602F">
        <w:rPr>
          <w:bCs/>
          <w:color w:val="00B0F0"/>
          <w:lang w:val="en-US"/>
        </w:rPr>
        <w:t>[10]</w:t>
      </w:r>
      <w:r w:rsidRPr="00B0602F">
        <w:rPr>
          <w:bCs/>
          <w:color w:val="00B0F0"/>
          <w:lang w:val="en-US"/>
        </w:rPr>
        <w:tab/>
      </w:r>
      <w:r w:rsidRPr="00B0602F">
        <w:rPr>
          <w:i/>
          <w:color w:val="00B0F0"/>
        </w:rPr>
        <w:t>IAEA (2006): Isotope Hydrology Information System. The ISOHIS Database</w:t>
      </w:r>
      <w:r w:rsidRPr="00B0602F">
        <w:rPr>
          <w:color w:val="00B0F0"/>
        </w:rPr>
        <w:t>. [online]. [cit. 2009-12-04]. Dostupný z WWW: &lt;http://isohis.iaea.org&gt;</w:t>
      </w:r>
    </w:p>
    <w:p w14:paraId="5BE192E4" w14:textId="77777777" w:rsidR="00E96BAB" w:rsidRPr="00B0602F" w:rsidRDefault="00E96BAB" w:rsidP="00E96BAB">
      <w:pPr>
        <w:pStyle w:val="BCtext"/>
        <w:ind w:left="708" w:hanging="708"/>
        <w:rPr>
          <w:color w:val="00B0F0"/>
        </w:rPr>
      </w:pPr>
      <w:r w:rsidRPr="00B0602F">
        <w:rPr>
          <w:color w:val="00B0F0"/>
        </w:rPr>
        <w:t>[11]</w:t>
      </w:r>
      <w:r w:rsidRPr="00B0602F">
        <w:rPr>
          <w:color w:val="00B0F0"/>
        </w:rPr>
        <w:tab/>
        <w:t xml:space="preserve">KASPER, J. </w:t>
      </w:r>
      <w:r w:rsidRPr="00B0602F">
        <w:rPr>
          <w:i/>
          <w:color w:val="00B0F0"/>
        </w:rPr>
        <w:t>Posouzení vodního režimu meliorovaných rašelinišť</w:t>
      </w:r>
      <w:r w:rsidRPr="00B0602F">
        <w:rPr>
          <w:color w:val="00B0F0"/>
        </w:rPr>
        <w:t>. [s.l.], 2008. 35 s. České vysoké učení technické v Praze. Vedoucí bakalářské práce Ing. Martin Šanda, Ph.D.</w:t>
      </w:r>
    </w:p>
    <w:p w14:paraId="77CD2691" w14:textId="77777777" w:rsidR="00E96BAB" w:rsidRPr="00B0602F" w:rsidRDefault="00E96BAB" w:rsidP="00E96BAB">
      <w:pPr>
        <w:pStyle w:val="BCtext"/>
        <w:ind w:left="705" w:hanging="705"/>
        <w:rPr>
          <w:color w:val="00B0F0"/>
          <w:sz w:val="22"/>
          <w:szCs w:val="22"/>
        </w:rPr>
      </w:pPr>
      <w:r w:rsidRPr="00B0602F">
        <w:rPr>
          <w:color w:val="00B0F0"/>
        </w:rPr>
        <w:t>[12]</w:t>
      </w:r>
      <w:r w:rsidRPr="009E4525">
        <w:rPr>
          <w:i/>
          <w:iCs/>
          <w:color w:val="00B0F0"/>
        </w:rPr>
        <w:tab/>
      </w:r>
      <w:r w:rsidRPr="00B0602F">
        <w:rPr>
          <w:i/>
          <w:iCs/>
          <w:color w:val="00B0F0"/>
        </w:rPr>
        <w:t>GF Instruments s.r.o.</w:t>
      </w:r>
      <w:r w:rsidRPr="00B0602F">
        <w:rPr>
          <w:color w:val="00B0F0"/>
        </w:rPr>
        <w:t xml:space="preserve"> [online]. [2009] [cit. 2009-12-02]. Dostupný z WWW: </w:t>
      </w:r>
      <w:r w:rsidRPr="00B0602F">
        <w:rPr>
          <w:color w:val="00B0F0"/>
          <w:sz w:val="22"/>
          <w:szCs w:val="22"/>
        </w:rPr>
        <w:t>&lt;http://www.gfinstruments.cz/index.php?menu=gi&amp;smenu=ires&amp;cont=ares_&amp;ear=ov&gt;.</w:t>
      </w:r>
    </w:p>
    <w:p w14:paraId="144D7E8A" w14:textId="77777777" w:rsidR="00E96BAB" w:rsidRPr="00B0602F" w:rsidRDefault="00E96BAB" w:rsidP="00E96BAB">
      <w:pPr>
        <w:pStyle w:val="BCtext"/>
        <w:ind w:left="708" w:hanging="708"/>
        <w:rPr>
          <w:color w:val="00B0F0"/>
        </w:rPr>
      </w:pPr>
      <w:r w:rsidRPr="009E4525">
        <w:rPr>
          <w:color w:val="00B0F0"/>
          <w:lang w:val="fr-CA"/>
        </w:rPr>
        <w:t>[13]</w:t>
      </w:r>
      <w:r w:rsidRPr="009E4525">
        <w:rPr>
          <w:color w:val="00B0F0"/>
          <w:lang w:val="fr-CA"/>
        </w:rPr>
        <w:tab/>
      </w:r>
      <w:r w:rsidRPr="00B0602F">
        <w:rPr>
          <w:i/>
          <w:iCs/>
          <w:color w:val="00B0F0"/>
        </w:rPr>
        <w:t>GNIP Programme</w:t>
      </w:r>
      <w:r w:rsidRPr="00B0602F">
        <w:rPr>
          <w:color w:val="00B0F0"/>
        </w:rPr>
        <w:t xml:space="preserve"> [online]. 2003-2006 [cit. 2009-12-06]. Dostupný z WWW: &lt;http://www-naweb.iaea.org/napc/ih/GNIP/IHS_GNIP.html&gt;.</w:t>
      </w:r>
    </w:p>
    <w:p w14:paraId="6CE6780B" w14:textId="77777777" w:rsidR="00874A1A" w:rsidRPr="00B0602F" w:rsidRDefault="00874A1A" w:rsidP="00874A1A">
      <w:pPr>
        <w:pStyle w:val="BCtext"/>
        <w:ind w:left="708" w:hanging="708"/>
        <w:rPr>
          <w:color w:val="00B0F0"/>
        </w:rPr>
      </w:pPr>
      <w:r w:rsidRPr="00B0602F">
        <w:rPr>
          <w:color w:val="00B0F0"/>
          <w:highlight w:val="green"/>
        </w:rPr>
        <w:t>*****************************************************************</w:t>
      </w:r>
    </w:p>
    <w:p w14:paraId="5D9D0C1C" w14:textId="77777777" w:rsidR="00874A1A" w:rsidRPr="00B0602F" w:rsidRDefault="00874A1A" w:rsidP="00E96BAB">
      <w:pPr>
        <w:pStyle w:val="BCtext"/>
        <w:ind w:left="708" w:hanging="708"/>
        <w:rPr>
          <w:color w:val="00B0F0"/>
        </w:rPr>
      </w:pPr>
    </w:p>
    <w:p w14:paraId="1BE91B2E" w14:textId="3DFB67D2" w:rsidR="00F12628" w:rsidRDefault="00F12628">
      <w:pPr>
        <w:spacing w:after="160" w:line="259" w:lineRule="auto"/>
      </w:pPr>
      <w:r>
        <w:br w:type="page"/>
      </w:r>
    </w:p>
    <w:p w14:paraId="215EF756" w14:textId="77777777" w:rsidR="00F12628" w:rsidRPr="0060217F" w:rsidRDefault="00F12628" w:rsidP="00F12628">
      <w:pPr>
        <w:rPr>
          <w:b/>
          <w:sz w:val="36"/>
          <w:szCs w:val="36"/>
        </w:rPr>
      </w:pPr>
      <w:r w:rsidRPr="0060217F">
        <w:rPr>
          <w:b/>
          <w:sz w:val="36"/>
          <w:szCs w:val="36"/>
        </w:rPr>
        <w:lastRenderedPageBreak/>
        <w:t>Tabulka výsledků – fyzikální vlastnosti půd a hydraulické charakteristiky</w:t>
      </w:r>
    </w:p>
    <w:p w14:paraId="5343626D" w14:textId="77777777" w:rsidR="00F12628" w:rsidRPr="0060217F" w:rsidRDefault="00F12628" w:rsidP="00F12628">
      <w:pPr>
        <w:rPr>
          <w:b/>
          <w:sz w:val="36"/>
          <w:szCs w:val="36"/>
        </w:rPr>
      </w:pPr>
    </w:p>
    <w:tbl>
      <w:tblPr>
        <w:tblW w:w="9405" w:type="dxa"/>
        <w:tblCellMar>
          <w:left w:w="70" w:type="dxa"/>
          <w:right w:w="70" w:type="dxa"/>
        </w:tblCellMar>
        <w:tblLook w:val="0000" w:firstRow="0" w:lastRow="0" w:firstColumn="0" w:lastColumn="0" w:noHBand="0" w:noVBand="0"/>
      </w:tblPr>
      <w:tblGrid>
        <w:gridCol w:w="1327"/>
        <w:gridCol w:w="1340"/>
        <w:gridCol w:w="1463"/>
        <w:gridCol w:w="235"/>
        <w:gridCol w:w="1840"/>
        <w:gridCol w:w="1660"/>
        <w:gridCol w:w="1540"/>
      </w:tblGrid>
      <w:tr w:rsidR="00F12628" w14:paraId="02389610" w14:textId="77777777" w:rsidTr="00BB2185">
        <w:trPr>
          <w:trHeight w:val="480"/>
        </w:trPr>
        <w:tc>
          <w:tcPr>
            <w:tcW w:w="1327" w:type="dxa"/>
            <w:tcBorders>
              <w:top w:val="single" w:sz="4" w:space="0" w:color="auto"/>
              <w:left w:val="single" w:sz="4" w:space="0" w:color="auto"/>
              <w:bottom w:val="single" w:sz="4" w:space="0" w:color="auto"/>
              <w:right w:val="nil"/>
            </w:tcBorders>
            <w:noWrap/>
            <w:vAlign w:val="center"/>
          </w:tcPr>
          <w:p w14:paraId="5B23D4AD" w14:textId="77777777" w:rsidR="00F12628" w:rsidRDefault="00F12628" w:rsidP="005D1F7B">
            <w:r>
              <w:t>Veličina</w:t>
            </w:r>
          </w:p>
        </w:tc>
        <w:tc>
          <w:tcPr>
            <w:tcW w:w="1340" w:type="dxa"/>
            <w:tcBorders>
              <w:top w:val="single" w:sz="4" w:space="0" w:color="auto"/>
              <w:left w:val="nil"/>
              <w:bottom w:val="single" w:sz="4" w:space="0" w:color="auto"/>
              <w:right w:val="nil"/>
            </w:tcBorders>
            <w:noWrap/>
            <w:vAlign w:val="center"/>
          </w:tcPr>
          <w:p w14:paraId="08A2CBF7" w14:textId="77777777" w:rsidR="00F12628" w:rsidRDefault="00F12628" w:rsidP="005D1F7B">
            <w:r>
              <w:t> </w:t>
            </w:r>
          </w:p>
        </w:tc>
        <w:tc>
          <w:tcPr>
            <w:tcW w:w="1463" w:type="dxa"/>
            <w:tcBorders>
              <w:top w:val="single" w:sz="4" w:space="0" w:color="auto"/>
              <w:left w:val="nil"/>
              <w:bottom w:val="single" w:sz="4" w:space="0" w:color="auto"/>
              <w:right w:val="nil"/>
            </w:tcBorders>
            <w:noWrap/>
            <w:vAlign w:val="center"/>
          </w:tcPr>
          <w:p w14:paraId="68777169" w14:textId="77777777" w:rsidR="00F12628" w:rsidRDefault="00F12628" w:rsidP="005D1F7B">
            <w:r>
              <w:t> </w:t>
            </w:r>
          </w:p>
        </w:tc>
        <w:tc>
          <w:tcPr>
            <w:tcW w:w="235" w:type="dxa"/>
            <w:tcBorders>
              <w:top w:val="single" w:sz="4" w:space="0" w:color="auto"/>
              <w:left w:val="nil"/>
              <w:bottom w:val="single" w:sz="4" w:space="0" w:color="auto"/>
              <w:right w:val="nil"/>
            </w:tcBorders>
            <w:noWrap/>
            <w:vAlign w:val="center"/>
          </w:tcPr>
          <w:p w14:paraId="4946A934" w14:textId="77777777" w:rsidR="00F12628" w:rsidRDefault="00F12628" w:rsidP="005D1F7B">
            <w:r>
              <w:t> </w:t>
            </w:r>
          </w:p>
        </w:tc>
        <w:tc>
          <w:tcPr>
            <w:tcW w:w="1840" w:type="dxa"/>
            <w:tcBorders>
              <w:top w:val="single" w:sz="4" w:space="0" w:color="auto"/>
              <w:left w:val="nil"/>
              <w:bottom w:val="single" w:sz="4" w:space="0" w:color="auto"/>
              <w:right w:val="nil"/>
            </w:tcBorders>
            <w:noWrap/>
            <w:vAlign w:val="center"/>
          </w:tcPr>
          <w:p w14:paraId="36D6047C" w14:textId="77777777" w:rsidR="00F12628" w:rsidRDefault="00F12628" w:rsidP="00F12628">
            <w:pPr>
              <w:jc w:val="center"/>
            </w:pPr>
            <w:r>
              <w:t>Půda č.1</w:t>
            </w:r>
          </w:p>
        </w:tc>
        <w:tc>
          <w:tcPr>
            <w:tcW w:w="1660" w:type="dxa"/>
            <w:tcBorders>
              <w:top w:val="single" w:sz="4" w:space="0" w:color="auto"/>
              <w:left w:val="nil"/>
              <w:bottom w:val="single" w:sz="4" w:space="0" w:color="auto"/>
              <w:right w:val="nil"/>
            </w:tcBorders>
            <w:noWrap/>
            <w:vAlign w:val="center"/>
          </w:tcPr>
          <w:p w14:paraId="4B76E5A8" w14:textId="77777777" w:rsidR="00F12628" w:rsidRDefault="00F12628" w:rsidP="00F12628">
            <w:pPr>
              <w:jc w:val="center"/>
            </w:pPr>
            <w:r>
              <w:t>Půda č.2</w:t>
            </w:r>
          </w:p>
        </w:tc>
        <w:tc>
          <w:tcPr>
            <w:tcW w:w="1540" w:type="dxa"/>
            <w:tcBorders>
              <w:top w:val="single" w:sz="4" w:space="0" w:color="auto"/>
              <w:left w:val="nil"/>
              <w:bottom w:val="single" w:sz="4" w:space="0" w:color="auto"/>
              <w:right w:val="single" w:sz="4" w:space="0" w:color="auto"/>
            </w:tcBorders>
            <w:noWrap/>
            <w:vAlign w:val="center"/>
          </w:tcPr>
          <w:p w14:paraId="2B554B5A" w14:textId="77777777" w:rsidR="00F12628" w:rsidRDefault="00F12628" w:rsidP="005D1F7B">
            <w:r>
              <w:t>Jednotky</w:t>
            </w:r>
          </w:p>
        </w:tc>
      </w:tr>
      <w:tr w:rsidR="00F12628" w14:paraId="2299EC73" w14:textId="77777777" w:rsidTr="00BB2185">
        <w:trPr>
          <w:trHeight w:val="405"/>
        </w:trPr>
        <w:tc>
          <w:tcPr>
            <w:tcW w:w="1327" w:type="dxa"/>
            <w:tcBorders>
              <w:top w:val="nil"/>
              <w:left w:val="single" w:sz="4" w:space="0" w:color="auto"/>
              <w:bottom w:val="nil"/>
              <w:right w:val="nil"/>
            </w:tcBorders>
            <w:noWrap/>
            <w:vAlign w:val="center"/>
          </w:tcPr>
          <w:p w14:paraId="4FE19989" w14:textId="77777777" w:rsidR="00F12628" w:rsidRPr="0009755A" w:rsidRDefault="00F12628" w:rsidP="005D1F7B">
            <w:pPr>
              <w:rPr>
                <w:i/>
                <w:iCs/>
              </w:rPr>
            </w:pPr>
            <w:r>
              <w:rPr>
                <w:i/>
                <w:iCs/>
              </w:rPr>
              <w:t>Název lokality:</w:t>
            </w:r>
          </w:p>
        </w:tc>
        <w:tc>
          <w:tcPr>
            <w:tcW w:w="3038" w:type="dxa"/>
            <w:gridSpan w:val="3"/>
            <w:tcBorders>
              <w:top w:val="nil"/>
              <w:left w:val="nil"/>
              <w:bottom w:val="nil"/>
              <w:right w:val="nil"/>
            </w:tcBorders>
            <w:noWrap/>
            <w:vAlign w:val="center"/>
          </w:tcPr>
          <w:p w14:paraId="1CCBFFAE" w14:textId="77777777" w:rsidR="00F12628" w:rsidRDefault="00F12628" w:rsidP="005D1F7B">
            <w:r>
              <w:t> </w:t>
            </w:r>
          </w:p>
          <w:p w14:paraId="591C77B2" w14:textId="77777777" w:rsidR="00F12628" w:rsidRDefault="00F12628" w:rsidP="005D1F7B">
            <w:r>
              <w:t> </w:t>
            </w:r>
          </w:p>
          <w:p w14:paraId="3428DE6D" w14:textId="77777777" w:rsidR="00F12628" w:rsidRDefault="00F12628" w:rsidP="005D1F7B">
            <w:r>
              <w:t> </w:t>
            </w:r>
          </w:p>
        </w:tc>
        <w:tc>
          <w:tcPr>
            <w:tcW w:w="1840" w:type="dxa"/>
            <w:tcBorders>
              <w:top w:val="nil"/>
              <w:left w:val="nil"/>
              <w:bottom w:val="nil"/>
              <w:right w:val="nil"/>
            </w:tcBorders>
            <w:noWrap/>
            <w:vAlign w:val="center"/>
          </w:tcPr>
          <w:p w14:paraId="1EE9D19E" w14:textId="77777777" w:rsidR="00F12628" w:rsidRPr="000E5A5F" w:rsidRDefault="00F12628" w:rsidP="00F12628">
            <w:pPr>
              <w:jc w:val="center"/>
              <w:rPr>
                <w:b/>
              </w:rPr>
            </w:pPr>
            <w:r w:rsidRPr="000E5A5F">
              <w:rPr>
                <w:b/>
              </w:rPr>
              <w:t>n</w:t>
            </w:r>
            <w:r>
              <w:rPr>
                <w:b/>
              </w:rPr>
              <w:t>á</w:t>
            </w:r>
            <w:r w:rsidRPr="000E5A5F">
              <w:rPr>
                <w:b/>
              </w:rPr>
              <w:t>zev</w:t>
            </w:r>
          </w:p>
        </w:tc>
        <w:tc>
          <w:tcPr>
            <w:tcW w:w="1660" w:type="dxa"/>
            <w:tcBorders>
              <w:top w:val="nil"/>
              <w:left w:val="nil"/>
              <w:bottom w:val="nil"/>
              <w:right w:val="nil"/>
            </w:tcBorders>
            <w:noWrap/>
            <w:vAlign w:val="center"/>
          </w:tcPr>
          <w:p w14:paraId="0B1B61F5" w14:textId="77777777" w:rsidR="00F12628" w:rsidRPr="000E5A5F" w:rsidRDefault="00F12628" w:rsidP="00F12628">
            <w:pPr>
              <w:jc w:val="center"/>
              <w:rPr>
                <w:b/>
              </w:rPr>
            </w:pPr>
            <w:r w:rsidRPr="000E5A5F">
              <w:rPr>
                <w:b/>
              </w:rPr>
              <w:t>n</w:t>
            </w:r>
            <w:r>
              <w:rPr>
                <w:b/>
              </w:rPr>
              <w:t>á</w:t>
            </w:r>
            <w:r w:rsidRPr="000E5A5F">
              <w:rPr>
                <w:b/>
              </w:rPr>
              <w:t>zev</w:t>
            </w:r>
          </w:p>
        </w:tc>
        <w:tc>
          <w:tcPr>
            <w:tcW w:w="1540" w:type="dxa"/>
            <w:tcBorders>
              <w:top w:val="nil"/>
              <w:left w:val="nil"/>
              <w:bottom w:val="nil"/>
              <w:right w:val="single" w:sz="4" w:space="0" w:color="auto"/>
            </w:tcBorders>
            <w:noWrap/>
            <w:vAlign w:val="center"/>
          </w:tcPr>
          <w:p w14:paraId="3489B963" w14:textId="77777777" w:rsidR="00F12628" w:rsidRDefault="00F12628" w:rsidP="005D1F7B">
            <w:r>
              <w:t> </w:t>
            </w:r>
          </w:p>
        </w:tc>
      </w:tr>
      <w:tr w:rsidR="00F12628" w14:paraId="280C501F" w14:textId="77777777" w:rsidTr="00BB2185">
        <w:trPr>
          <w:trHeight w:val="315"/>
        </w:trPr>
        <w:tc>
          <w:tcPr>
            <w:tcW w:w="4130" w:type="dxa"/>
            <w:gridSpan w:val="3"/>
            <w:tcBorders>
              <w:top w:val="nil"/>
              <w:left w:val="single" w:sz="4" w:space="0" w:color="auto"/>
              <w:bottom w:val="nil"/>
              <w:right w:val="nil"/>
            </w:tcBorders>
            <w:noWrap/>
            <w:vAlign w:val="center"/>
          </w:tcPr>
          <w:p w14:paraId="0610B752" w14:textId="77777777" w:rsidR="00F12628" w:rsidRDefault="00F12628" w:rsidP="005D1F7B">
            <w:pPr>
              <w:rPr>
                <w:i/>
                <w:iCs/>
              </w:rPr>
            </w:pPr>
            <w:r>
              <w:rPr>
                <w:i/>
                <w:iCs/>
              </w:rPr>
              <w:t>Fyzikální vlastnosti</w:t>
            </w:r>
          </w:p>
        </w:tc>
        <w:tc>
          <w:tcPr>
            <w:tcW w:w="235" w:type="dxa"/>
            <w:tcBorders>
              <w:top w:val="nil"/>
              <w:left w:val="nil"/>
              <w:bottom w:val="nil"/>
              <w:right w:val="nil"/>
            </w:tcBorders>
            <w:noWrap/>
            <w:vAlign w:val="center"/>
          </w:tcPr>
          <w:p w14:paraId="4A557977" w14:textId="77777777" w:rsidR="00F12628" w:rsidRDefault="00F12628" w:rsidP="005D1F7B"/>
        </w:tc>
        <w:tc>
          <w:tcPr>
            <w:tcW w:w="1840" w:type="dxa"/>
            <w:tcBorders>
              <w:top w:val="nil"/>
              <w:left w:val="nil"/>
              <w:bottom w:val="nil"/>
              <w:right w:val="nil"/>
            </w:tcBorders>
            <w:noWrap/>
            <w:vAlign w:val="center"/>
          </w:tcPr>
          <w:p w14:paraId="4C21984E" w14:textId="77777777" w:rsidR="00F12628" w:rsidRDefault="00F12628" w:rsidP="005D1F7B"/>
        </w:tc>
        <w:tc>
          <w:tcPr>
            <w:tcW w:w="1660" w:type="dxa"/>
            <w:tcBorders>
              <w:top w:val="nil"/>
              <w:left w:val="nil"/>
              <w:bottom w:val="nil"/>
              <w:right w:val="nil"/>
            </w:tcBorders>
            <w:noWrap/>
            <w:vAlign w:val="center"/>
          </w:tcPr>
          <w:p w14:paraId="3FDCCC84" w14:textId="77777777" w:rsidR="00F12628" w:rsidRDefault="00F12628" w:rsidP="005D1F7B"/>
        </w:tc>
        <w:tc>
          <w:tcPr>
            <w:tcW w:w="1540" w:type="dxa"/>
            <w:tcBorders>
              <w:top w:val="nil"/>
              <w:left w:val="nil"/>
              <w:bottom w:val="nil"/>
              <w:right w:val="single" w:sz="4" w:space="0" w:color="auto"/>
            </w:tcBorders>
            <w:noWrap/>
            <w:vAlign w:val="center"/>
          </w:tcPr>
          <w:p w14:paraId="149EB82D" w14:textId="77777777" w:rsidR="00F12628" w:rsidRDefault="00F12628" w:rsidP="005D1F7B">
            <w:r>
              <w:t> </w:t>
            </w:r>
          </w:p>
        </w:tc>
      </w:tr>
      <w:tr w:rsidR="00BB2185" w14:paraId="49FFEDA0" w14:textId="77777777" w:rsidTr="00BB2185">
        <w:trPr>
          <w:trHeight w:val="315"/>
        </w:trPr>
        <w:tc>
          <w:tcPr>
            <w:tcW w:w="1327" w:type="dxa"/>
            <w:tcBorders>
              <w:top w:val="nil"/>
              <w:left w:val="single" w:sz="4" w:space="0" w:color="auto"/>
              <w:bottom w:val="nil"/>
              <w:right w:val="nil"/>
            </w:tcBorders>
            <w:noWrap/>
            <w:vAlign w:val="center"/>
          </w:tcPr>
          <w:p w14:paraId="7B6A6A75" w14:textId="77777777" w:rsidR="00BB2185" w:rsidRDefault="00BB2185" w:rsidP="005D1F7B">
            <w:r>
              <w:t> </w:t>
            </w:r>
          </w:p>
        </w:tc>
        <w:tc>
          <w:tcPr>
            <w:tcW w:w="4878" w:type="dxa"/>
            <w:gridSpan w:val="4"/>
            <w:tcBorders>
              <w:top w:val="nil"/>
              <w:left w:val="nil"/>
              <w:bottom w:val="single" w:sz="4" w:space="0" w:color="auto"/>
              <w:right w:val="nil"/>
            </w:tcBorders>
            <w:noWrap/>
            <w:vAlign w:val="center"/>
          </w:tcPr>
          <w:p w14:paraId="5CBA03D3" w14:textId="0364E56E" w:rsidR="00BB2185" w:rsidRDefault="00BB2185" w:rsidP="005D1F7B">
            <w:r>
              <w:t>Zrnitostní kategorie (Casagrande + prosívání)</w:t>
            </w:r>
          </w:p>
        </w:tc>
        <w:tc>
          <w:tcPr>
            <w:tcW w:w="1660" w:type="dxa"/>
            <w:tcBorders>
              <w:top w:val="nil"/>
              <w:left w:val="nil"/>
              <w:bottom w:val="single" w:sz="4" w:space="0" w:color="auto"/>
              <w:right w:val="nil"/>
            </w:tcBorders>
            <w:noWrap/>
            <w:vAlign w:val="center"/>
          </w:tcPr>
          <w:p w14:paraId="67319F60" w14:textId="77777777" w:rsidR="00BB2185" w:rsidRDefault="00BB2185" w:rsidP="005D1F7B"/>
        </w:tc>
        <w:tc>
          <w:tcPr>
            <w:tcW w:w="1540" w:type="dxa"/>
            <w:tcBorders>
              <w:top w:val="nil"/>
              <w:left w:val="nil"/>
              <w:bottom w:val="single" w:sz="4" w:space="0" w:color="auto"/>
              <w:right w:val="single" w:sz="4" w:space="0" w:color="auto"/>
            </w:tcBorders>
            <w:noWrap/>
            <w:vAlign w:val="center"/>
          </w:tcPr>
          <w:p w14:paraId="75BC0B06" w14:textId="77777777" w:rsidR="00BB2185" w:rsidRDefault="00BB2185" w:rsidP="005D1F7B">
            <w:r>
              <w:t> </w:t>
            </w:r>
          </w:p>
        </w:tc>
      </w:tr>
      <w:tr w:rsidR="00F12628" w14:paraId="419121BE" w14:textId="77777777" w:rsidTr="00BB2185">
        <w:trPr>
          <w:trHeight w:val="315"/>
        </w:trPr>
        <w:tc>
          <w:tcPr>
            <w:tcW w:w="1327" w:type="dxa"/>
            <w:tcBorders>
              <w:top w:val="nil"/>
              <w:left w:val="single" w:sz="4" w:space="0" w:color="auto"/>
              <w:bottom w:val="nil"/>
              <w:right w:val="nil"/>
            </w:tcBorders>
            <w:noWrap/>
            <w:vAlign w:val="center"/>
          </w:tcPr>
          <w:p w14:paraId="7A4BE41F" w14:textId="77777777" w:rsidR="00F12628" w:rsidRDefault="00F12628" w:rsidP="005D1F7B">
            <w:r>
              <w:t> </w:t>
            </w:r>
          </w:p>
        </w:tc>
        <w:tc>
          <w:tcPr>
            <w:tcW w:w="1340" w:type="dxa"/>
            <w:tcBorders>
              <w:top w:val="single" w:sz="4" w:space="0" w:color="auto"/>
              <w:left w:val="nil"/>
              <w:bottom w:val="single" w:sz="4" w:space="0" w:color="auto"/>
              <w:right w:val="nil"/>
            </w:tcBorders>
            <w:noWrap/>
            <w:vAlign w:val="center"/>
          </w:tcPr>
          <w:p w14:paraId="4C7B60AA" w14:textId="77777777" w:rsidR="00F12628" w:rsidRDefault="00F12628" w:rsidP="005D1F7B">
            <w:pPr>
              <w:rPr>
                <w:b/>
                <w:bCs/>
              </w:rPr>
            </w:pPr>
          </w:p>
        </w:tc>
        <w:tc>
          <w:tcPr>
            <w:tcW w:w="1463" w:type="dxa"/>
            <w:tcBorders>
              <w:top w:val="single" w:sz="4" w:space="0" w:color="auto"/>
              <w:left w:val="nil"/>
              <w:bottom w:val="single" w:sz="4" w:space="0" w:color="auto"/>
              <w:right w:val="nil"/>
            </w:tcBorders>
            <w:noWrap/>
            <w:vAlign w:val="center"/>
          </w:tcPr>
          <w:p w14:paraId="343826B6" w14:textId="77777777" w:rsidR="00F12628" w:rsidRDefault="00F12628" w:rsidP="005D1F7B">
            <w:r>
              <w:t>písek</w:t>
            </w:r>
          </w:p>
        </w:tc>
        <w:tc>
          <w:tcPr>
            <w:tcW w:w="235" w:type="dxa"/>
            <w:tcBorders>
              <w:top w:val="single" w:sz="4" w:space="0" w:color="auto"/>
              <w:left w:val="nil"/>
              <w:bottom w:val="single" w:sz="4" w:space="0" w:color="auto"/>
              <w:right w:val="single" w:sz="4" w:space="0" w:color="auto"/>
            </w:tcBorders>
            <w:noWrap/>
            <w:vAlign w:val="center"/>
          </w:tcPr>
          <w:p w14:paraId="6931DC7F" w14:textId="77777777" w:rsidR="00F12628" w:rsidRDefault="00F12628" w:rsidP="005D1F7B"/>
        </w:tc>
        <w:tc>
          <w:tcPr>
            <w:tcW w:w="1840" w:type="dxa"/>
            <w:tcBorders>
              <w:top w:val="single" w:sz="4" w:space="0" w:color="auto"/>
              <w:left w:val="single" w:sz="4" w:space="0" w:color="auto"/>
              <w:bottom w:val="single" w:sz="4" w:space="0" w:color="auto"/>
              <w:right w:val="single" w:sz="4" w:space="0" w:color="auto"/>
            </w:tcBorders>
            <w:noWrap/>
            <w:vAlign w:val="center"/>
          </w:tcPr>
          <w:p w14:paraId="38E4DFCF" w14:textId="77777777" w:rsidR="00F12628" w:rsidRDefault="00F12628" w:rsidP="005D1F7B"/>
        </w:tc>
        <w:tc>
          <w:tcPr>
            <w:tcW w:w="1660" w:type="dxa"/>
            <w:tcBorders>
              <w:top w:val="single" w:sz="4" w:space="0" w:color="auto"/>
              <w:left w:val="single" w:sz="4" w:space="0" w:color="auto"/>
              <w:bottom w:val="single" w:sz="4" w:space="0" w:color="auto"/>
              <w:right w:val="single" w:sz="4" w:space="0" w:color="auto"/>
            </w:tcBorders>
            <w:noWrap/>
            <w:vAlign w:val="center"/>
          </w:tcPr>
          <w:p w14:paraId="3F6AE2B7" w14:textId="77777777" w:rsidR="00F12628" w:rsidRDefault="00F12628" w:rsidP="005D1F7B"/>
        </w:tc>
        <w:tc>
          <w:tcPr>
            <w:tcW w:w="1540" w:type="dxa"/>
            <w:tcBorders>
              <w:top w:val="single" w:sz="4" w:space="0" w:color="auto"/>
              <w:left w:val="single" w:sz="4" w:space="0" w:color="auto"/>
              <w:bottom w:val="single" w:sz="4" w:space="0" w:color="auto"/>
              <w:right w:val="single" w:sz="4" w:space="0" w:color="auto"/>
            </w:tcBorders>
            <w:noWrap/>
            <w:vAlign w:val="center"/>
          </w:tcPr>
          <w:p w14:paraId="02884A25" w14:textId="77777777" w:rsidR="00F12628" w:rsidRDefault="00F12628" w:rsidP="005D1F7B">
            <w:r>
              <w:t>% hm.</w:t>
            </w:r>
          </w:p>
        </w:tc>
      </w:tr>
      <w:tr w:rsidR="00F12628" w14:paraId="73105251" w14:textId="77777777" w:rsidTr="00BB2185">
        <w:trPr>
          <w:trHeight w:val="315"/>
        </w:trPr>
        <w:tc>
          <w:tcPr>
            <w:tcW w:w="1327" w:type="dxa"/>
            <w:tcBorders>
              <w:top w:val="nil"/>
              <w:left w:val="single" w:sz="4" w:space="0" w:color="auto"/>
              <w:bottom w:val="nil"/>
              <w:right w:val="nil"/>
            </w:tcBorders>
            <w:noWrap/>
            <w:vAlign w:val="center"/>
          </w:tcPr>
          <w:p w14:paraId="77C8479F" w14:textId="77777777" w:rsidR="00F12628" w:rsidRDefault="00F12628" w:rsidP="005D1F7B">
            <w:r>
              <w:t> </w:t>
            </w:r>
          </w:p>
        </w:tc>
        <w:tc>
          <w:tcPr>
            <w:tcW w:w="1340" w:type="dxa"/>
            <w:tcBorders>
              <w:top w:val="single" w:sz="4" w:space="0" w:color="auto"/>
              <w:left w:val="nil"/>
              <w:bottom w:val="single" w:sz="4" w:space="0" w:color="auto"/>
              <w:right w:val="nil"/>
            </w:tcBorders>
            <w:noWrap/>
            <w:vAlign w:val="center"/>
          </w:tcPr>
          <w:p w14:paraId="5970882F" w14:textId="77777777" w:rsidR="00F12628" w:rsidRDefault="00F12628" w:rsidP="005D1F7B">
            <w:pPr>
              <w:rPr>
                <w:b/>
                <w:bCs/>
              </w:rPr>
            </w:pPr>
          </w:p>
        </w:tc>
        <w:tc>
          <w:tcPr>
            <w:tcW w:w="1463" w:type="dxa"/>
            <w:tcBorders>
              <w:top w:val="single" w:sz="4" w:space="0" w:color="auto"/>
              <w:left w:val="nil"/>
              <w:bottom w:val="single" w:sz="4" w:space="0" w:color="auto"/>
              <w:right w:val="nil"/>
            </w:tcBorders>
            <w:noWrap/>
            <w:vAlign w:val="center"/>
          </w:tcPr>
          <w:p w14:paraId="4D2562CB" w14:textId="77777777" w:rsidR="00F12628" w:rsidRDefault="00F12628" w:rsidP="005D1F7B">
            <w:r>
              <w:t>prach</w:t>
            </w:r>
          </w:p>
        </w:tc>
        <w:tc>
          <w:tcPr>
            <w:tcW w:w="235" w:type="dxa"/>
            <w:tcBorders>
              <w:top w:val="single" w:sz="4" w:space="0" w:color="auto"/>
              <w:left w:val="nil"/>
              <w:bottom w:val="single" w:sz="4" w:space="0" w:color="auto"/>
              <w:right w:val="single" w:sz="4" w:space="0" w:color="auto"/>
            </w:tcBorders>
            <w:noWrap/>
            <w:vAlign w:val="center"/>
          </w:tcPr>
          <w:p w14:paraId="2E4BD8EB" w14:textId="77777777" w:rsidR="00F12628" w:rsidRDefault="00F12628" w:rsidP="005D1F7B"/>
        </w:tc>
        <w:tc>
          <w:tcPr>
            <w:tcW w:w="1840" w:type="dxa"/>
            <w:tcBorders>
              <w:top w:val="single" w:sz="4" w:space="0" w:color="auto"/>
              <w:left w:val="single" w:sz="4" w:space="0" w:color="auto"/>
              <w:bottom w:val="single" w:sz="4" w:space="0" w:color="auto"/>
              <w:right w:val="single" w:sz="4" w:space="0" w:color="auto"/>
            </w:tcBorders>
            <w:noWrap/>
            <w:vAlign w:val="center"/>
          </w:tcPr>
          <w:p w14:paraId="2ECD7AAD" w14:textId="77777777" w:rsidR="00F12628" w:rsidRDefault="00F12628" w:rsidP="005D1F7B"/>
        </w:tc>
        <w:tc>
          <w:tcPr>
            <w:tcW w:w="1660" w:type="dxa"/>
            <w:tcBorders>
              <w:top w:val="single" w:sz="4" w:space="0" w:color="auto"/>
              <w:left w:val="single" w:sz="4" w:space="0" w:color="auto"/>
              <w:bottom w:val="single" w:sz="4" w:space="0" w:color="auto"/>
              <w:right w:val="single" w:sz="4" w:space="0" w:color="auto"/>
            </w:tcBorders>
            <w:noWrap/>
            <w:vAlign w:val="center"/>
          </w:tcPr>
          <w:p w14:paraId="1BE80761" w14:textId="77777777" w:rsidR="00F12628" w:rsidRDefault="00F12628" w:rsidP="005D1F7B"/>
        </w:tc>
        <w:tc>
          <w:tcPr>
            <w:tcW w:w="1540" w:type="dxa"/>
            <w:tcBorders>
              <w:top w:val="single" w:sz="4" w:space="0" w:color="auto"/>
              <w:left w:val="single" w:sz="4" w:space="0" w:color="auto"/>
              <w:bottom w:val="single" w:sz="4" w:space="0" w:color="auto"/>
              <w:right w:val="single" w:sz="4" w:space="0" w:color="auto"/>
            </w:tcBorders>
            <w:noWrap/>
            <w:vAlign w:val="center"/>
          </w:tcPr>
          <w:p w14:paraId="2F6FE77C" w14:textId="77777777" w:rsidR="00F12628" w:rsidRDefault="00F12628" w:rsidP="005D1F7B">
            <w:r>
              <w:t>% hm.</w:t>
            </w:r>
          </w:p>
        </w:tc>
      </w:tr>
      <w:tr w:rsidR="00F12628" w14:paraId="0F10BE8B" w14:textId="77777777" w:rsidTr="00BB2185">
        <w:trPr>
          <w:trHeight w:val="315"/>
        </w:trPr>
        <w:tc>
          <w:tcPr>
            <w:tcW w:w="1327" w:type="dxa"/>
            <w:tcBorders>
              <w:top w:val="nil"/>
              <w:left w:val="single" w:sz="4" w:space="0" w:color="auto"/>
              <w:bottom w:val="nil"/>
              <w:right w:val="nil"/>
            </w:tcBorders>
            <w:noWrap/>
            <w:vAlign w:val="center"/>
          </w:tcPr>
          <w:p w14:paraId="5432D833" w14:textId="77777777" w:rsidR="00F12628" w:rsidRDefault="00F12628" w:rsidP="005D1F7B">
            <w:r>
              <w:t> </w:t>
            </w:r>
          </w:p>
        </w:tc>
        <w:tc>
          <w:tcPr>
            <w:tcW w:w="1340" w:type="dxa"/>
            <w:tcBorders>
              <w:top w:val="single" w:sz="4" w:space="0" w:color="auto"/>
              <w:left w:val="nil"/>
              <w:bottom w:val="single" w:sz="4" w:space="0" w:color="auto"/>
              <w:right w:val="nil"/>
            </w:tcBorders>
            <w:noWrap/>
            <w:vAlign w:val="center"/>
          </w:tcPr>
          <w:p w14:paraId="3D9CF039" w14:textId="77777777" w:rsidR="00F12628" w:rsidRDefault="00F12628" w:rsidP="005D1F7B"/>
        </w:tc>
        <w:tc>
          <w:tcPr>
            <w:tcW w:w="1463" w:type="dxa"/>
            <w:tcBorders>
              <w:top w:val="single" w:sz="4" w:space="0" w:color="auto"/>
              <w:left w:val="nil"/>
              <w:bottom w:val="single" w:sz="4" w:space="0" w:color="auto"/>
              <w:right w:val="nil"/>
            </w:tcBorders>
            <w:noWrap/>
            <w:vAlign w:val="center"/>
          </w:tcPr>
          <w:p w14:paraId="48B8906D" w14:textId="77777777" w:rsidR="00F12628" w:rsidRDefault="00F12628" w:rsidP="005D1F7B">
            <w:r>
              <w:t>jíl</w:t>
            </w:r>
          </w:p>
        </w:tc>
        <w:tc>
          <w:tcPr>
            <w:tcW w:w="235" w:type="dxa"/>
            <w:tcBorders>
              <w:top w:val="single" w:sz="4" w:space="0" w:color="auto"/>
              <w:left w:val="nil"/>
              <w:bottom w:val="single" w:sz="4" w:space="0" w:color="auto"/>
              <w:right w:val="single" w:sz="4" w:space="0" w:color="auto"/>
            </w:tcBorders>
            <w:noWrap/>
            <w:vAlign w:val="center"/>
          </w:tcPr>
          <w:p w14:paraId="6B8977A4" w14:textId="77777777" w:rsidR="00F12628" w:rsidRDefault="00F12628" w:rsidP="005D1F7B"/>
        </w:tc>
        <w:tc>
          <w:tcPr>
            <w:tcW w:w="1840" w:type="dxa"/>
            <w:tcBorders>
              <w:top w:val="single" w:sz="4" w:space="0" w:color="auto"/>
              <w:left w:val="single" w:sz="4" w:space="0" w:color="auto"/>
              <w:bottom w:val="single" w:sz="4" w:space="0" w:color="auto"/>
              <w:right w:val="single" w:sz="4" w:space="0" w:color="auto"/>
            </w:tcBorders>
            <w:noWrap/>
            <w:vAlign w:val="center"/>
          </w:tcPr>
          <w:p w14:paraId="13BFCAD0" w14:textId="77777777" w:rsidR="00F12628" w:rsidRDefault="00F12628" w:rsidP="005D1F7B"/>
        </w:tc>
        <w:tc>
          <w:tcPr>
            <w:tcW w:w="1660" w:type="dxa"/>
            <w:tcBorders>
              <w:top w:val="single" w:sz="4" w:space="0" w:color="auto"/>
              <w:left w:val="single" w:sz="4" w:space="0" w:color="auto"/>
              <w:bottom w:val="single" w:sz="4" w:space="0" w:color="auto"/>
              <w:right w:val="single" w:sz="4" w:space="0" w:color="auto"/>
            </w:tcBorders>
            <w:noWrap/>
            <w:vAlign w:val="center"/>
          </w:tcPr>
          <w:p w14:paraId="3FD44755" w14:textId="77777777" w:rsidR="00F12628" w:rsidRDefault="00F12628" w:rsidP="005D1F7B"/>
        </w:tc>
        <w:tc>
          <w:tcPr>
            <w:tcW w:w="1540" w:type="dxa"/>
            <w:tcBorders>
              <w:top w:val="single" w:sz="4" w:space="0" w:color="auto"/>
              <w:left w:val="single" w:sz="4" w:space="0" w:color="auto"/>
              <w:bottom w:val="single" w:sz="4" w:space="0" w:color="auto"/>
              <w:right w:val="single" w:sz="4" w:space="0" w:color="auto"/>
            </w:tcBorders>
            <w:noWrap/>
            <w:vAlign w:val="center"/>
          </w:tcPr>
          <w:p w14:paraId="4DC16371" w14:textId="77777777" w:rsidR="00F12628" w:rsidRDefault="00F12628" w:rsidP="005D1F7B">
            <w:r>
              <w:t>% hm.</w:t>
            </w:r>
          </w:p>
        </w:tc>
      </w:tr>
      <w:tr w:rsidR="00BB2185" w14:paraId="26EF76BE" w14:textId="77777777" w:rsidTr="00BB2185">
        <w:trPr>
          <w:trHeight w:val="315"/>
        </w:trPr>
        <w:tc>
          <w:tcPr>
            <w:tcW w:w="1327" w:type="dxa"/>
            <w:tcBorders>
              <w:top w:val="nil"/>
              <w:left w:val="single" w:sz="4" w:space="0" w:color="auto"/>
              <w:bottom w:val="nil"/>
              <w:right w:val="nil"/>
            </w:tcBorders>
            <w:noWrap/>
            <w:vAlign w:val="center"/>
          </w:tcPr>
          <w:p w14:paraId="106AA1D5" w14:textId="77777777" w:rsidR="00BB2185" w:rsidRDefault="00BB2185" w:rsidP="005D1F7B">
            <w:r>
              <w:t> </w:t>
            </w:r>
          </w:p>
        </w:tc>
        <w:tc>
          <w:tcPr>
            <w:tcW w:w="4878" w:type="dxa"/>
            <w:gridSpan w:val="4"/>
            <w:tcBorders>
              <w:top w:val="single" w:sz="4" w:space="0" w:color="auto"/>
              <w:left w:val="nil"/>
              <w:bottom w:val="single" w:sz="4" w:space="0" w:color="auto"/>
              <w:right w:val="single" w:sz="4" w:space="0" w:color="auto"/>
            </w:tcBorders>
            <w:noWrap/>
            <w:vAlign w:val="center"/>
          </w:tcPr>
          <w:p w14:paraId="569056C4" w14:textId="005841A1" w:rsidR="00BB2185" w:rsidRDefault="00BB2185" w:rsidP="005D1F7B">
            <w:r>
              <w:t>Zatřídění (Casagrande + prosívání)</w:t>
            </w:r>
          </w:p>
        </w:tc>
        <w:tc>
          <w:tcPr>
            <w:tcW w:w="1660" w:type="dxa"/>
            <w:tcBorders>
              <w:top w:val="single" w:sz="4" w:space="0" w:color="auto"/>
              <w:left w:val="single" w:sz="4" w:space="0" w:color="auto"/>
              <w:bottom w:val="single" w:sz="4" w:space="0" w:color="auto"/>
              <w:right w:val="single" w:sz="4" w:space="0" w:color="auto"/>
            </w:tcBorders>
            <w:noWrap/>
            <w:vAlign w:val="center"/>
          </w:tcPr>
          <w:p w14:paraId="7A5D82BB" w14:textId="77777777" w:rsidR="00BB2185" w:rsidRDefault="00BB2185" w:rsidP="005D1F7B"/>
        </w:tc>
        <w:tc>
          <w:tcPr>
            <w:tcW w:w="1540" w:type="dxa"/>
            <w:tcBorders>
              <w:top w:val="single" w:sz="4" w:space="0" w:color="auto"/>
              <w:left w:val="single" w:sz="4" w:space="0" w:color="auto"/>
              <w:bottom w:val="single" w:sz="4" w:space="0" w:color="auto"/>
              <w:right w:val="single" w:sz="4" w:space="0" w:color="auto"/>
            </w:tcBorders>
            <w:noWrap/>
            <w:vAlign w:val="center"/>
          </w:tcPr>
          <w:p w14:paraId="706D29F4" w14:textId="77777777" w:rsidR="00BB2185" w:rsidRDefault="00BB2185" w:rsidP="005D1F7B">
            <w:r>
              <w:t> </w:t>
            </w:r>
          </w:p>
        </w:tc>
      </w:tr>
      <w:tr w:rsidR="00F12628" w14:paraId="0D1B38CA" w14:textId="77777777" w:rsidTr="00BB2185">
        <w:trPr>
          <w:trHeight w:val="315"/>
        </w:trPr>
        <w:tc>
          <w:tcPr>
            <w:tcW w:w="1327" w:type="dxa"/>
            <w:tcBorders>
              <w:top w:val="nil"/>
              <w:left w:val="single" w:sz="4" w:space="0" w:color="auto"/>
              <w:bottom w:val="nil"/>
              <w:right w:val="nil"/>
            </w:tcBorders>
            <w:noWrap/>
            <w:vAlign w:val="center"/>
          </w:tcPr>
          <w:p w14:paraId="4BAB2FAA" w14:textId="77777777" w:rsidR="00F12628" w:rsidRDefault="00F12628" w:rsidP="005D1F7B">
            <w:r>
              <w:t> </w:t>
            </w:r>
          </w:p>
        </w:tc>
        <w:tc>
          <w:tcPr>
            <w:tcW w:w="1340" w:type="dxa"/>
            <w:tcBorders>
              <w:top w:val="single" w:sz="4" w:space="0" w:color="auto"/>
              <w:left w:val="nil"/>
              <w:bottom w:val="single" w:sz="4" w:space="0" w:color="auto"/>
              <w:right w:val="nil"/>
            </w:tcBorders>
            <w:noWrap/>
            <w:vAlign w:val="center"/>
          </w:tcPr>
          <w:p w14:paraId="01506208" w14:textId="77777777" w:rsidR="00F12628" w:rsidRDefault="00F12628" w:rsidP="005D1F7B"/>
        </w:tc>
        <w:tc>
          <w:tcPr>
            <w:tcW w:w="1698" w:type="dxa"/>
            <w:gridSpan w:val="2"/>
            <w:tcBorders>
              <w:top w:val="single" w:sz="4" w:space="0" w:color="auto"/>
              <w:left w:val="nil"/>
              <w:bottom w:val="single" w:sz="4" w:space="0" w:color="auto"/>
              <w:right w:val="single" w:sz="4" w:space="0" w:color="auto"/>
            </w:tcBorders>
            <w:noWrap/>
            <w:vAlign w:val="center"/>
          </w:tcPr>
          <w:p w14:paraId="03CD7526" w14:textId="77777777" w:rsidR="00F12628" w:rsidRDefault="00F12628" w:rsidP="005D1F7B">
            <w:r>
              <w:t>podle Nováka</w:t>
            </w:r>
          </w:p>
        </w:tc>
        <w:tc>
          <w:tcPr>
            <w:tcW w:w="1840" w:type="dxa"/>
            <w:tcBorders>
              <w:top w:val="single" w:sz="4" w:space="0" w:color="auto"/>
              <w:left w:val="single" w:sz="4" w:space="0" w:color="auto"/>
              <w:bottom w:val="single" w:sz="4" w:space="0" w:color="auto"/>
              <w:right w:val="single" w:sz="4" w:space="0" w:color="auto"/>
            </w:tcBorders>
            <w:noWrap/>
            <w:vAlign w:val="center"/>
          </w:tcPr>
          <w:p w14:paraId="7C13D4AC" w14:textId="77777777" w:rsidR="00F12628" w:rsidRDefault="00F12628" w:rsidP="005D1F7B"/>
        </w:tc>
        <w:tc>
          <w:tcPr>
            <w:tcW w:w="1660" w:type="dxa"/>
            <w:tcBorders>
              <w:top w:val="single" w:sz="4" w:space="0" w:color="auto"/>
              <w:left w:val="single" w:sz="4" w:space="0" w:color="auto"/>
              <w:bottom w:val="single" w:sz="4" w:space="0" w:color="auto"/>
              <w:right w:val="single" w:sz="4" w:space="0" w:color="auto"/>
            </w:tcBorders>
            <w:noWrap/>
            <w:vAlign w:val="center"/>
          </w:tcPr>
          <w:p w14:paraId="1FD2B3B8" w14:textId="77777777" w:rsidR="00F12628" w:rsidRDefault="00F12628" w:rsidP="005D1F7B"/>
        </w:tc>
        <w:tc>
          <w:tcPr>
            <w:tcW w:w="1540" w:type="dxa"/>
            <w:tcBorders>
              <w:top w:val="single" w:sz="4" w:space="0" w:color="auto"/>
              <w:left w:val="single" w:sz="4" w:space="0" w:color="auto"/>
              <w:bottom w:val="single" w:sz="4" w:space="0" w:color="auto"/>
              <w:right w:val="single" w:sz="4" w:space="0" w:color="auto"/>
            </w:tcBorders>
            <w:noWrap/>
            <w:vAlign w:val="center"/>
          </w:tcPr>
          <w:p w14:paraId="71455D5A" w14:textId="77777777" w:rsidR="00F12628" w:rsidRDefault="00F12628" w:rsidP="005D1F7B">
            <w:r>
              <w:t> </w:t>
            </w:r>
          </w:p>
        </w:tc>
      </w:tr>
      <w:tr w:rsidR="00F12628" w14:paraId="5107ADE1" w14:textId="77777777" w:rsidTr="00BB2185">
        <w:trPr>
          <w:trHeight w:val="315"/>
        </w:trPr>
        <w:tc>
          <w:tcPr>
            <w:tcW w:w="1327" w:type="dxa"/>
            <w:tcBorders>
              <w:top w:val="nil"/>
              <w:left w:val="single" w:sz="4" w:space="0" w:color="auto"/>
              <w:bottom w:val="nil"/>
              <w:right w:val="nil"/>
            </w:tcBorders>
            <w:noWrap/>
            <w:vAlign w:val="center"/>
          </w:tcPr>
          <w:p w14:paraId="685E50DB" w14:textId="77777777" w:rsidR="00F12628" w:rsidRDefault="00F12628" w:rsidP="005D1F7B">
            <w:r>
              <w:t> </w:t>
            </w:r>
          </w:p>
        </w:tc>
        <w:tc>
          <w:tcPr>
            <w:tcW w:w="1340" w:type="dxa"/>
            <w:tcBorders>
              <w:top w:val="single" w:sz="4" w:space="0" w:color="auto"/>
              <w:left w:val="nil"/>
              <w:bottom w:val="single" w:sz="4" w:space="0" w:color="auto"/>
              <w:right w:val="nil"/>
            </w:tcBorders>
            <w:noWrap/>
            <w:vAlign w:val="center"/>
          </w:tcPr>
          <w:p w14:paraId="0550D999" w14:textId="77777777" w:rsidR="00F12628" w:rsidRDefault="00F12628" w:rsidP="005D1F7B"/>
        </w:tc>
        <w:tc>
          <w:tcPr>
            <w:tcW w:w="1698" w:type="dxa"/>
            <w:gridSpan w:val="2"/>
            <w:tcBorders>
              <w:top w:val="single" w:sz="4" w:space="0" w:color="auto"/>
              <w:left w:val="nil"/>
              <w:bottom w:val="single" w:sz="4" w:space="0" w:color="auto"/>
              <w:right w:val="single" w:sz="4" w:space="0" w:color="auto"/>
            </w:tcBorders>
            <w:noWrap/>
            <w:vAlign w:val="center"/>
          </w:tcPr>
          <w:p w14:paraId="09B8759D" w14:textId="77777777" w:rsidR="00F12628" w:rsidRDefault="00F12628" w:rsidP="005D1F7B">
            <w:r>
              <w:t>podle USDA</w:t>
            </w:r>
          </w:p>
        </w:tc>
        <w:tc>
          <w:tcPr>
            <w:tcW w:w="1840" w:type="dxa"/>
            <w:tcBorders>
              <w:top w:val="single" w:sz="4" w:space="0" w:color="auto"/>
              <w:left w:val="single" w:sz="4" w:space="0" w:color="auto"/>
              <w:bottom w:val="single" w:sz="4" w:space="0" w:color="auto"/>
              <w:right w:val="single" w:sz="4" w:space="0" w:color="auto"/>
            </w:tcBorders>
            <w:noWrap/>
            <w:vAlign w:val="center"/>
          </w:tcPr>
          <w:p w14:paraId="0484AFE7" w14:textId="77777777" w:rsidR="00F12628" w:rsidRDefault="00F12628" w:rsidP="005D1F7B"/>
        </w:tc>
        <w:tc>
          <w:tcPr>
            <w:tcW w:w="1660" w:type="dxa"/>
            <w:tcBorders>
              <w:top w:val="single" w:sz="4" w:space="0" w:color="auto"/>
              <w:left w:val="single" w:sz="4" w:space="0" w:color="auto"/>
              <w:bottom w:val="single" w:sz="4" w:space="0" w:color="auto"/>
              <w:right w:val="single" w:sz="4" w:space="0" w:color="auto"/>
            </w:tcBorders>
            <w:noWrap/>
            <w:vAlign w:val="center"/>
          </w:tcPr>
          <w:p w14:paraId="715CD64E" w14:textId="77777777" w:rsidR="00F12628" w:rsidRDefault="00F12628" w:rsidP="005D1F7B"/>
        </w:tc>
        <w:tc>
          <w:tcPr>
            <w:tcW w:w="1540" w:type="dxa"/>
            <w:tcBorders>
              <w:top w:val="single" w:sz="4" w:space="0" w:color="auto"/>
              <w:left w:val="single" w:sz="4" w:space="0" w:color="auto"/>
              <w:bottom w:val="single" w:sz="4" w:space="0" w:color="auto"/>
              <w:right w:val="single" w:sz="4" w:space="0" w:color="auto"/>
            </w:tcBorders>
            <w:noWrap/>
            <w:vAlign w:val="center"/>
          </w:tcPr>
          <w:p w14:paraId="119660AE" w14:textId="77777777" w:rsidR="00F12628" w:rsidRDefault="00F12628" w:rsidP="005D1F7B">
            <w:r>
              <w:t> </w:t>
            </w:r>
          </w:p>
        </w:tc>
      </w:tr>
      <w:tr w:rsidR="00431270" w14:paraId="3D4874AA" w14:textId="77777777" w:rsidTr="00BB2185">
        <w:trPr>
          <w:trHeight w:val="315"/>
        </w:trPr>
        <w:tc>
          <w:tcPr>
            <w:tcW w:w="1327" w:type="dxa"/>
            <w:tcBorders>
              <w:top w:val="nil"/>
              <w:left w:val="single" w:sz="4" w:space="0" w:color="auto"/>
              <w:bottom w:val="nil"/>
              <w:right w:val="nil"/>
            </w:tcBorders>
            <w:noWrap/>
            <w:vAlign w:val="center"/>
          </w:tcPr>
          <w:p w14:paraId="3C49D43F" w14:textId="77777777" w:rsidR="00431270" w:rsidRDefault="00431270" w:rsidP="005D1F7B"/>
        </w:tc>
        <w:tc>
          <w:tcPr>
            <w:tcW w:w="1340" w:type="dxa"/>
            <w:tcBorders>
              <w:top w:val="single" w:sz="4" w:space="0" w:color="auto"/>
              <w:left w:val="nil"/>
              <w:bottom w:val="single" w:sz="4" w:space="0" w:color="auto"/>
              <w:right w:val="nil"/>
            </w:tcBorders>
            <w:noWrap/>
            <w:vAlign w:val="center"/>
          </w:tcPr>
          <w:p w14:paraId="776058C3" w14:textId="77777777" w:rsidR="00431270" w:rsidRDefault="00431270" w:rsidP="005D1F7B"/>
        </w:tc>
        <w:tc>
          <w:tcPr>
            <w:tcW w:w="1698" w:type="dxa"/>
            <w:gridSpan w:val="2"/>
            <w:tcBorders>
              <w:top w:val="single" w:sz="4" w:space="0" w:color="auto"/>
              <w:left w:val="nil"/>
              <w:bottom w:val="single" w:sz="4" w:space="0" w:color="auto"/>
              <w:right w:val="single" w:sz="4" w:space="0" w:color="auto"/>
            </w:tcBorders>
            <w:noWrap/>
            <w:vAlign w:val="center"/>
          </w:tcPr>
          <w:p w14:paraId="463A35EA" w14:textId="77777777" w:rsidR="00431270" w:rsidRDefault="00431270" w:rsidP="005D1F7B"/>
        </w:tc>
        <w:tc>
          <w:tcPr>
            <w:tcW w:w="1840" w:type="dxa"/>
            <w:tcBorders>
              <w:top w:val="single" w:sz="4" w:space="0" w:color="auto"/>
              <w:left w:val="single" w:sz="4" w:space="0" w:color="auto"/>
              <w:bottom w:val="single" w:sz="4" w:space="0" w:color="auto"/>
              <w:right w:val="single" w:sz="4" w:space="0" w:color="auto"/>
            </w:tcBorders>
            <w:noWrap/>
            <w:vAlign w:val="center"/>
          </w:tcPr>
          <w:p w14:paraId="42331C43" w14:textId="77777777" w:rsidR="00431270" w:rsidRDefault="00431270" w:rsidP="005D1F7B"/>
        </w:tc>
        <w:tc>
          <w:tcPr>
            <w:tcW w:w="1660" w:type="dxa"/>
            <w:tcBorders>
              <w:top w:val="single" w:sz="4" w:space="0" w:color="auto"/>
              <w:left w:val="single" w:sz="4" w:space="0" w:color="auto"/>
              <w:bottom w:val="single" w:sz="4" w:space="0" w:color="auto"/>
              <w:right w:val="single" w:sz="4" w:space="0" w:color="auto"/>
            </w:tcBorders>
            <w:noWrap/>
            <w:vAlign w:val="center"/>
          </w:tcPr>
          <w:p w14:paraId="3DD01067" w14:textId="77777777" w:rsidR="00431270" w:rsidRDefault="00431270" w:rsidP="005D1F7B"/>
        </w:tc>
        <w:tc>
          <w:tcPr>
            <w:tcW w:w="1540" w:type="dxa"/>
            <w:tcBorders>
              <w:top w:val="single" w:sz="4" w:space="0" w:color="auto"/>
              <w:left w:val="single" w:sz="4" w:space="0" w:color="auto"/>
              <w:bottom w:val="single" w:sz="4" w:space="0" w:color="auto"/>
              <w:right w:val="single" w:sz="4" w:space="0" w:color="auto"/>
            </w:tcBorders>
            <w:noWrap/>
            <w:vAlign w:val="center"/>
          </w:tcPr>
          <w:p w14:paraId="721225FE" w14:textId="77777777" w:rsidR="00431270" w:rsidRDefault="00431270" w:rsidP="005D1F7B"/>
        </w:tc>
      </w:tr>
      <w:tr w:rsidR="00BB2185" w14:paraId="616F74B6" w14:textId="77777777" w:rsidTr="00BB2185">
        <w:trPr>
          <w:trHeight w:val="315"/>
        </w:trPr>
        <w:tc>
          <w:tcPr>
            <w:tcW w:w="1327" w:type="dxa"/>
            <w:tcBorders>
              <w:top w:val="nil"/>
              <w:left w:val="single" w:sz="4" w:space="0" w:color="auto"/>
              <w:bottom w:val="nil"/>
              <w:right w:val="nil"/>
            </w:tcBorders>
            <w:noWrap/>
            <w:vAlign w:val="center"/>
          </w:tcPr>
          <w:p w14:paraId="645EF0B6" w14:textId="77777777" w:rsidR="00BB2185" w:rsidRDefault="00BB2185" w:rsidP="005D1F7B"/>
        </w:tc>
        <w:tc>
          <w:tcPr>
            <w:tcW w:w="4878" w:type="dxa"/>
            <w:gridSpan w:val="4"/>
            <w:tcBorders>
              <w:top w:val="single" w:sz="4" w:space="0" w:color="auto"/>
              <w:left w:val="nil"/>
              <w:bottom w:val="single" w:sz="4" w:space="0" w:color="auto"/>
              <w:right w:val="single" w:sz="4" w:space="0" w:color="auto"/>
            </w:tcBorders>
            <w:noWrap/>
            <w:vAlign w:val="center"/>
          </w:tcPr>
          <w:p w14:paraId="4003603B" w14:textId="11497FD7" w:rsidR="00BB2185" w:rsidRDefault="00BB2185" w:rsidP="005D1F7B">
            <w:r>
              <w:t>Zrnitostní kategorie (laserový difraktometr)</w:t>
            </w:r>
          </w:p>
        </w:tc>
        <w:tc>
          <w:tcPr>
            <w:tcW w:w="1660" w:type="dxa"/>
            <w:tcBorders>
              <w:top w:val="single" w:sz="4" w:space="0" w:color="auto"/>
              <w:left w:val="single" w:sz="4" w:space="0" w:color="auto"/>
              <w:bottom w:val="single" w:sz="4" w:space="0" w:color="auto"/>
              <w:right w:val="single" w:sz="4" w:space="0" w:color="auto"/>
            </w:tcBorders>
            <w:noWrap/>
            <w:vAlign w:val="center"/>
          </w:tcPr>
          <w:p w14:paraId="5C8F9578" w14:textId="77777777" w:rsidR="00BB2185" w:rsidRDefault="00BB2185" w:rsidP="005D1F7B"/>
        </w:tc>
        <w:tc>
          <w:tcPr>
            <w:tcW w:w="1540" w:type="dxa"/>
            <w:tcBorders>
              <w:top w:val="single" w:sz="4" w:space="0" w:color="auto"/>
              <w:left w:val="single" w:sz="4" w:space="0" w:color="auto"/>
              <w:bottom w:val="single" w:sz="4" w:space="0" w:color="auto"/>
              <w:right w:val="single" w:sz="4" w:space="0" w:color="auto"/>
            </w:tcBorders>
            <w:noWrap/>
            <w:vAlign w:val="center"/>
          </w:tcPr>
          <w:p w14:paraId="0B65F4DD" w14:textId="77777777" w:rsidR="00BB2185" w:rsidRDefault="00BB2185" w:rsidP="005D1F7B"/>
        </w:tc>
      </w:tr>
      <w:tr w:rsidR="00BB2185" w14:paraId="0CFDE593" w14:textId="77777777" w:rsidTr="00BB2185">
        <w:trPr>
          <w:trHeight w:val="315"/>
        </w:trPr>
        <w:tc>
          <w:tcPr>
            <w:tcW w:w="1327" w:type="dxa"/>
            <w:tcBorders>
              <w:top w:val="nil"/>
              <w:left w:val="single" w:sz="4" w:space="0" w:color="auto"/>
              <w:bottom w:val="nil"/>
              <w:right w:val="nil"/>
            </w:tcBorders>
            <w:noWrap/>
            <w:vAlign w:val="center"/>
          </w:tcPr>
          <w:p w14:paraId="3F108E7B" w14:textId="77777777" w:rsidR="00BB2185" w:rsidRDefault="00BB2185" w:rsidP="00BB2185"/>
        </w:tc>
        <w:tc>
          <w:tcPr>
            <w:tcW w:w="1340" w:type="dxa"/>
            <w:tcBorders>
              <w:top w:val="single" w:sz="4" w:space="0" w:color="auto"/>
              <w:left w:val="nil"/>
              <w:bottom w:val="single" w:sz="4" w:space="0" w:color="auto"/>
              <w:right w:val="nil"/>
            </w:tcBorders>
            <w:noWrap/>
            <w:vAlign w:val="center"/>
          </w:tcPr>
          <w:p w14:paraId="7936CAE3" w14:textId="77777777" w:rsidR="00BB2185" w:rsidRDefault="00BB2185" w:rsidP="00BB2185"/>
        </w:tc>
        <w:tc>
          <w:tcPr>
            <w:tcW w:w="1698" w:type="dxa"/>
            <w:gridSpan w:val="2"/>
            <w:tcBorders>
              <w:top w:val="single" w:sz="4" w:space="0" w:color="auto"/>
              <w:left w:val="nil"/>
              <w:bottom w:val="single" w:sz="4" w:space="0" w:color="auto"/>
              <w:right w:val="single" w:sz="4" w:space="0" w:color="auto"/>
            </w:tcBorders>
            <w:noWrap/>
            <w:vAlign w:val="center"/>
          </w:tcPr>
          <w:p w14:paraId="46126E3C" w14:textId="274607F8" w:rsidR="00BB2185" w:rsidRDefault="00BB2185" w:rsidP="00BB2185">
            <w:r>
              <w:t>písek</w:t>
            </w:r>
          </w:p>
        </w:tc>
        <w:tc>
          <w:tcPr>
            <w:tcW w:w="1840" w:type="dxa"/>
            <w:tcBorders>
              <w:top w:val="single" w:sz="4" w:space="0" w:color="auto"/>
              <w:left w:val="single" w:sz="4" w:space="0" w:color="auto"/>
              <w:bottom w:val="single" w:sz="4" w:space="0" w:color="auto"/>
              <w:right w:val="single" w:sz="4" w:space="0" w:color="auto"/>
            </w:tcBorders>
            <w:noWrap/>
            <w:vAlign w:val="center"/>
          </w:tcPr>
          <w:p w14:paraId="4C1BD2BB" w14:textId="77777777" w:rsidR="00BB2185" w:rsidRDefault="00BB2185" w:rsidP="00BB2185"/>
        </w:tc>
        <w:tc>
          <w:tcPr>
            <w:tcW w:w="1660" w:type="dxa"/>
            <w:tcBorders>
              <w:top w:val="single" w:sz="4" w:space="0" w:color="auto"/>
              <w:left w:val="single" w:sz="4" w:space="0" w:color="auto"/>
              <w:bottom w:val="single" w:sz="4" w:space="0" w:color="auto"/>
              <w:right w:val="single" w:sz="4" w:space="0" w:color="auto"/>
            </w:tcBorders>
            <w:noWrap/>
            <w:vAlign w:val="center"/>
          </w:tcPr>
          <w:p w14:paraId="62702F17" w14:textId="77777777" w:rsidR="00BB2185" w:rsidRDefault="00BB2185" w:rsidP="00BB2185"/>
        </w:tc>
        <w:tc>
          <w:tcPr>
            <w:tcW w:w="1540" w:type="dxa"/>
            <w:tcBorders>
              <w:top w:val="single" w:sz="4" w:space="0" w:color="auto"/>
              <w:left w:val="single" w:sz="4" w:space="0" w:color="auto"/>
              <w:bottom w:val="single" w:sz="4" w:space="0" w:color="auto"/>
              <w:right w:val="single" w:sz="4" w:space="0" w:color="auto"/>
            </w:tcBorders>
            <w:noWrap/>
            <w:vAlign w:val="center"/>
          </w:tcPr>
          <w:p w14:paraId="04CB796C" w14:textId="718E4F40" w:rsidR="00BB2185" w:rsidRDefault="00BB2185" w:rsidP="00BB2185">
            <w:r>
              <w:t>% hm.</w:t>
            </w:r>
          </w:p>
        </w:tc>
      </w:tr>
      <w:tr w:rsidR="00BB2185" w14:paraId="314E66F2" w14:textId="77777777" w:rsidTr="00BB2185">
        <w:trPr>
          <w:trHeight w:val="315"/>
        </w:trPr>
        <w:tc>
          <w:tcPr>
            <w:tcW w:w="1327" w:type="dxa"/>
            <w:tcBorders>
              <w:top w:val="nil"/>
              <w:left w:val="single" w:sz="4" w:space="0" w:color="auto"/>
              <w:bottom w:val="nil"/>
              <w:right w:val="nil"/>
            </w:tcBorders>
            <w:noWrap/>
            <w:vAlign w:val="center"/>
          </w:tcPr>
          <w:p w14:paraId="7FA80042" w14:textId="77777777" w:rsidR="00BB2185" w:rsidRDefault="00BB2185" w:rsidP="00BB2185"/>
        </w:tc>
        <w:tc>
          <w:tcPr>
            <w:tcW w:w="1340" w:type="dxa"/>
            <w:tcBorders>
              <w:top w:val="single" w:sz="4" w:space="0" w:color="auto"/>
              <w:left w:val="nil"/>
              <w:bottom w:val="single" w:sz="4" w:space="0" w:color="auto"/>
              <w:right w:val="nil"/>
            </w:tcBorders>
            <w:noWrap/>
            <w:vAlign w:val="center"/>
          </w:tcPr>
          <w:p w14:paraId="6B1ECE39" w14:textId="77777777" w:rsidR="00BB2185" w:rsidRDefault="00BB2185" w:rsidP="00BB2185"/>
        </w:tc>
        <w:tc>
          <w:tcPr>
            <w:tcW w:w="1698" w:type="dxa"/>
            <w:gridSpan w:val="2"/>
            <w:tcBorders>
              <w:top w:val="single" w:sz="4" w:space="0" w:color="auto"/>
              <w:left w:val="nil"/>
              <w:bottom w:val="single" w:sz="4" w:space="0" w:color="auto"/>
              <w:right w:val="single" w:sz="4" w:space="0" w:color="auto"/>
            </w:tcBorders>
            <w:noWrap/>
            <w:vAlign w:val="center"/>
          </w:tcPr>
          <w:p w14:paraId="17DA506E" w14:textId="5260C1A3" w:rsidR="00BB2185" w:rsidRDefault="00BB2185" w:rsidP="00BB2185">
            <w:r>
              <w:t>prach</w:t>
            </w:r>
          </w:p>
        </w:tc>
        <w:tc>
          <w:tcPr>
            <w:tcW w:w="1840" w:type="dxa"/>
            <w:tcBorders>
              <w:top w:val="single" w:sz="4" w:space="0" w:color="auto"/>
              <w:left w:val="single" w:sz="4" w:space="0" w:color="auto"/>
              <w:bottom w:val="single" w:sz="4" w:space="0" w:color="auto"/>
              <w:right w:val="single" w:sz="4" w:space="0" w:color="auto"/>
            </w:tcBorders>
            <w:noWrap/>
            <w:vAlign w:val="center"/>
          </w:tcPr>
          <w:p w14:paraId="2D4C38D8" w14:textId="77777777" w:rsidR="00BB2185" w:rsidRDefault="00BB2185" w:rsidP="00BB2185"/>
        </w:tc>
        <w:tc>
          <w:tcPr>
            <w:tcW w:w="1660" w:type="dxa"/>
            <w:tcBorders>
              <w:top w:val="single" w:sz="4" w:space="0" w:color="auto"/>
              <w:left w:val="single" w:sz="4" w:space="0" w:color="auto"/>
              <w:bottom w:val="single" w:sz="4" w:space="0" w:color="auto"/>
              <w:right w:val="single" w:sz="4" w:space="0" w:color="auto"/>
            </w:tcBorders>
            <w:noWrap/>
            <w:vAlign w:val="center"/>
          </w:tcPr>
          <w:p w14:paraId="602D88BD" w14:textId="77777777" w:rsidR="00BB2185" w:rsidRDefault="00BB2185" w:rsidP="00BB2185"/>
        </w:tc>
        <w:tc>
          <w:tcPr>
            <w:tcW w:w="1540" w:type="dxa"/>
            <w:tcBorders>
              <w:top w:val="single" w:sz="4" w:space="0" w:color="auto"/>
              <w:left w:val="single" w:sz="4" w:space="0" w:color="auto"/>
              <w:bottom w:val="single" w:sz="4" w:space="0" w:color="auto"/>
              <w:right w:val="single" w:sz="4" w:space="0" w:color="auto"/>
            </w:tcBorders>
            <w:noWrap/>
            <w:vAlign w:val="center"/>
          </w:tcPr>
          <w:p w14:paraId="4DE3A56F" w14:textId="7B83432E" w:rsidR="00BB2185" w:rsidRDefault="00BB2185" w:rsidP="00BB2185">
            <w:r>
              <w:t>% hm.</w:t>
            </w:r>
          </w:p>
        </w:tc>
      </w:tr>
      <w:tr w:rsidR="00BB2185" w14:paraId="38770224" w14:textId="77777777" w:rsidTr="00BB2185">
        <w:trPr>
          <w:trHeight w:val="315"/>
        </w:trPr>
        <w:tc>
          <w:tcPr>
            <w:tcW w:w="1327" w:type="dxa"/>
            <w:tcBorders>
              <w:top w:val="nil"/>
              <w:left w:val="single" w:sz="4" w:space="0" w:color="auto"/>
              <w:bottom w:val="nil"/>
              <w:right w:val="nil"/>
            </w:tcBorders>
            <w:noWrap/>
            <w:vAlign w:val="center"/>
          </w:tcPr>
          <w:p w14:paraId="038FA147" w14:textId="77777777" w:rsidR="00BB2185" w:rsidRDefault="00BB2185" w:rsidP="00BB2185"/>
        </w:tc>
        <w:tc>
          <w:tcPr>
            <w:tcW w:w="1340" w:type="dxa"/>
            <w:tcBorders>
              <w:top w:val="single" w:sz="4" w:space="0" w:color="auto"/>
              <w:left w:val="nil"/>
              <w:bottom w:val="single" w:sz="4" w:space="0" w:color="auto"/>
              <w:right w:val="nil"/>
            </w:tcBorders>
            <w:noWrap/>
            <w:vAlign w:val="center"/>
          </w:tcPr>
          <w:p w14:paraId="382ACBF4" w14:textId="77777777" w:rsidR="00BB2185" w:rsidRDefault="00BB2185" w:rsidP="00BB2185"/>
        </w:tc>
        <w:tc>
          <w:tcPr>
            <w:tcW w:w="1698" w:type="dxa"/>
            <w:gridSpan w:val="2"/>
            <w:tcBorders>
              <w:top w:val="single" w:sz="4" w:space="0" w:color="auto"/>
              <w:left w:val="nil"/>
              <w:bottom w:val="single" w:sz="4" w:space="0" w:color="auto"/>
              <w:right w:val="single" w:sz="4" w:space="0" w:color="auto"/>
            </w:tcBorders>
            <w:noWrap/>
            <w:vAlign w:val="center"/>
          </w:tcPr>
          <w:p w14:paraId="5CDF1B18" w14:textId="24C7BC4F" w:rsidR="00BB2185" w:rsidRDefault="00BB2185" w:rsidP="00BB2185">
            <w:r>
              <w:t>jíl</w:t>
            </w:r>
          </w:p>
        </w:tc>
        <w:tc>
          <w:tcPr>
            <w:tcW w:w="1840" w:type="dxa"/>
            <w:tcBorders>
              <w:top w:val="single" w:sz="4" w:space="0" w:color="auto"/>
              <w:left w:val="single" w:sz="4" w:space="0" w:color="auto"/>
              <w:bottom w:val="single" w:sz="4" w:space="0" w:color="auto"/>
              <w:right w:val="single" w:sz="4" w:space="0" w:color="auto"/>
            </w:tcBorders>
            <w:noWrap/>
            <w:vAlign w:val="center"/>
          </w:tcPr>
          <w:p w14:paraId="761F3E2F" w14:textId="77777777" w:rsidR="00BB2185" w:rsidRDefault="00BB2185" w:rsidP="00BB2185"/>
        </w:tc>
        <w:tc>
          <w:tcPr>
            <w:tcW w:w="1660" w:type="dxa"/>
            <w:tcBorders>
              <w:top w:val="single" w:sz="4" w:space="0" w:color="auto"/>
              <w:left w:val="single" w:sz="4" w:space="0" w:color="auto"/>
              <w:bottom w:val="single" w:sz="4" w:space="0" w:color="auto"/>
              <w:right w:val="single" w:sz="4" w:space="0" w:color="auto"/>
            </w:tcBorders>
            <w:noWrap/>
            <w:vAlign w:val="center"/>
          </w:tcPr>
          <w:p w14:paraId="27A18271" w14:textId="77777777" w:rsidR="00BB2185" w:rsidRDefault="00BB2185" w:rsidP="00BB2185"/>
        </w:tc>
        <w:tc>
          <w:tcPr>
            <w:tcW w:w="1540" w:type="dxa"/>
            <w:tcBorders>
              <w:top w:val="single" w:sz="4" w:space="0" w:color="auto"/>
              <w:left w:val="single" w:sz="4" w:space="0" w:color="auto"/>
              <w:bottom w:val="single" w:sz="4" w:space="0" w:color="auto"/>
              <w:right w:val="single" w:sz="4" w:space="0" w:color="auto"/>
            </w:tcBorders>
            <w:noWrap/>
            <w:vAlign w:val="center"/>
          </w:tcPr>
          <w:p w14:paraId="7A15FC25" w14:textId="75B54281" w:rsidR="00BB2185" w:rsidRDefault="00BB2185" w:rsidP="00BB2185">
            <w:r>
              <w:t>% hm.</w:t>
            </w:r>
          </w:p>
        </w:tc>
      </w:tr>
      <w:tr w:rsidR="00BB2185" w14:paraId="4155209E" w14:textId="77777777" w:rsidTr="00BB2185">
        <w:trPr>
          <w:trHeight w:val="315"/>
        </w:trPr>
        <w:tc>
          <w:tcPr>
            <w:tcW w:w="1327" w:type="dxa"/>
            <w:tcBorders>
              <w:top w:val="nil"/>
              <w:left w:val="single" w:sz="4" w:space="0" w:color="auto"/>
              <w:bottom w:val="nil"/>
              <w:right w:val="nil"/>
            </w:tcBorders>
            <w:noWrap/>
            <w:vAlign w:val="center"/>
          </w:tcPr>
          <w:p w14:paraId="56ABB7F7" w14:textId="77777777" w:rsidR="00BB2185" w:rsidRDefault="00BB2185" w:rsidP="00BB2185"/>
        </w:tc>
        <w:tc>
          <w:tcPr>
            <w:tcW w:w="4878" w:type="dxa"/>
            <w:gridSpan w:val="4"/>
            <w:tcBorders>
              <w:top w:val="single" w:sz="4" w:space="0" w:color="auto"/>
              <w:left w:val="nil"/>
              <w:bottom w:val="single" w:sz="4" w:space="0" w:color="auto"/>
              <w:right w:val="single" w:sz="4" w:space="0" w:color="auto"/>
            </w:tcBorders>
            <w:noWrap/>
            <w:vAlign w:val="center"/>
          </w:tcPr>
          <w:p w14:paraId="1EB739F2" w14:textId="568EA7DE" w:rsidR="00BB2185" w:rsidRDefault="00BB2185" w:rsidP="00BB2185">
            <w:r>
              <w:t>Zatřídění (laserový difraktometr)</w:t>
            </w:r>
          </w:p>
        </w:tc>
        <w:tc>
          <w:tcPr>
            <w:tcW w:w="1660" w:type="dxa"/>
            <w:tcBorders>
              <w:top w:val="single" w:sz="4" w:space="0" w:color="auto"/>
              <w:left w:val="single" w:sz="4" w:space="0" w:color="auto"/>
              <w:bottom w:val="single" w:sz="4" w:space="0" w:color="auto"/>
              <w:right w:val="single" w:sz="4" w:space="0" w:color="auto"/>
            </w:tcBorders>
            <w:noWrap/>
            <w:vAlign w:val="center"/>
          </w:tcPr>
          <w:p w14:paraId="7636C5A3" w14:textId="77777777" w:rsidR="00BB2185" w:rsidRDefault="00BB2185" w:rsidP="00BB2185"/>
        </w:tc>
        <w:tc>
          <w:tcPr>
            <w:tcW w:w="1540" w:type="dxa"/>
            <w:tcBorders>
              <w:top w:val="single" w:sz="4" w:space="0" w:color="auto"/>
              <w:left w:val="single" w:sz="4" w:space="0" w:color="auto"/>
              <w:bottom w:val="single" w:sz="4" w:space="0" w:color="auto"/>
              <w:right w:val="single" w:sz="4" w:space="0" w:color="auto"/>
            </w:tcBorders>
            <w:noWrap/>
            <w:vAlign w:val="center"/>
          </w:tcPr>
          <w:p w14:paraId="2E48FE6B" w14:textId="77777777" w:rsidR="00BB2185" w:rsidRDefault="00BB2185" w:rsidP="00BB2185"/>
        </w:tc>
      </w:tr>
      <w:tr w:rsidR="00BB2185" w14:paraId="45D3FB4D" w14:textId="77777777" w:rsidTr="00BB2185">
        <w:trPr>
          <w:trHeight w:val="315"/>
        </w:trPr>
        <w:tc>
          <w:tcPr>
            <w:tcW w:w="1327" w:type="dxa"/>
            <w:tcBorders>
              <w:top w:val="nil"/>
              <w:left w:val="single" w:sz="4" w:space="0" w:color="auto"/>
              <w:bottom w:val="nil"/>
              <w:right w:val="nil"/>
            </w:tcBorders>
            <w:noWrap/>
            <w:vAlign w:val="center"/>
          </w:tcPr>
          <w:p w14:paraId="1EF58A77" w14:textId="77777777" w:rsidR="00BB2185" w:rsidRDefault="00BB2185" w:rsidP="00BB2185"/>
        </w:tc>
        <w:tc>
          <w:tcPr>
            <w:tcW w:w="1340" w:type="dxa"/>
            <w:tcBorders>
              <w:top w:val="single" w:sz="4" w:space="0" w:color="auto"/>
              <w:left w:val="nil"/>
              <w:bottom w:val="single" w:sz="4" w:space="0" w:color="auto"/>
              <w:right w:val="nil"/>
            </w:tcBorders>
            <w:noWrap/>
            <w:vAlign w:val="center"/>
          </w:tcPr>
          <w:p w14:paraId="4CCDBB57" w14:textId="77777777" w:rsidR="00BB2185" w:rsidRDefault="00BB2185" w:rsidP="00BB2185"/>
        </w:tc>
        <w:tc>
          <w:tcPr>
            <w:tcW w:w="1698" w:type="dxa"/>
            <w:gridSpan w:val="2"/>
            <w:tcBorders>
              <w:top w:val="single" w:sz="4" w:space="0" w:color="auto"/>
              <w:left w:val="nil"/>
              <w:bottom w:val="single" w:sz="4" w:space="0" w:color="auto"/>
              <w:right w:val="single" w:sz="4" w:space="0" w:color="auto"/>
            </w:tcBorders>
            <w:noWrap/>
            <w:vAlign w:val="center"/>
          </w:tcPr>
          <w:p w14:paraId="0B98D6B8" w14:textId="5DD3C091" w:rsidR="00BB2185" w:rsidRDefault="00BB2185" w:rsidP="00BB2185">
            <w:r>
              <w:t>Podle Nováka</w:t>
            </w:r>
          </w:p>
        </w:tc>
        <w:tc>
          <w:tcPr>
            <w:tcW w:w="1840" w:type="dxa"/>
            <w:tcBorders>
              <w:top w:val="single" w:sz="4" w:space="0" w:color="auto"/>
              <w:left w:val="single" w:sz="4" w:space="0" w:color="auto"/>
              <w:bottom w:val="single" w:sz="4" w:space="0" w:color="auto"/>
              <w:right w:val="single" w:sz="4" w:space="0" w:color="auto"/>
            </w:tcBorders>
            <w:noWrap/>
            <w:vAlign w:val="center"/>
          </w:tcPr>
          <w:p w14:paraId="017209B8" w14:textId="77777777" w:rsidR="00BB2185" w:rsidRDefault="00BB2185" w:rsidP="00BB2185"/>
        </w:tc>
        <w:tc>
          <w:tcPr>
            <w:tcW w:w="1660" w:type="dxa"/>
            <w:tcBorders>
              <w:top w:val="single" w:sz="4" w:space="0" w:color="auto"/>
              <w:left w:val="single" w:sz="4" w:space="0" w:color="auto"/>
              <w:bottom w:val="single" w:sz="4" w:space="0" w:color="auto"/>
              <w:right w:val="single" w:sz="4" w:space="0" w:color="auto"/>
            </w:tcBorders>
            <w:noWrap/>
            <w:vAlign w:val="center"/>
          </w:tcPr>
          <w:p w14:paraId="0EEB8627" w14:textId="77777777" w:rsidR="00BB2185" w:rsidRDefault="00BB2185" w:rsidP="00BB2185"/>
        </w:tc>
        <w:tc>
          <w:tcPr>
            <w:tcW w:w="1540" w:type="dxa"/>
            <w:tcBorders>
              <w:top w:val="single" w:sz="4" w:space="0" w:color="auto"/>
              <w:left w:val="single" w:sz="4" w:space="0" w:color="auto"/>
              <w:bottom w:val="single" w:sz="4" w:space="0" w:color="auto"/>
              <w:right w:val="single" w:sz="4" w:space="0" w:color="auto"/>
            </w:tcBorders>
            <w:noWrap/>
            <w:vAlign w:val="center"/>
          </w:tcPr>
          <w:p w14:paraId="7C864362" w14:textId="77777777" w:rsidR="00BB2185" w:rsidRDefault="00BB2185" w:rsidP="00BB2185"/>
        </w:tc>
      </w:tr>
      <w:tr w:rsidR="00BB2185" w14:paraId="2BFADCF4" w14:textId="77777777" w:rsidTr="00BB2185">
        <w:trPr>
          <w:trHeight w:val="315"/>
        </w:trPr>
        <w:tc>
          <w:tcPr>
            <w:tcW w:w="1327" w:type="dxa"/>
            <w:tcBorders>
              <w:top w:val="nil"/>
              <w:left w:val="single" w:sz="4" w:space="0" w:color="auto"/>
              <w:bottom w:val="nil"/>
              <w:right w:val="nil"/>
            </w:tcBorders>
            <w:noWrap/>
            <w:vAlign w:val="center"/>
          </w:tcPr>
          <w:p w14:paraId="70542D6C" w14:textId="77777777" w:rsidR="00BB2185" w:rsidRDefault="00BB2185" w:rsidP="00BB2185"/>
        </w:tc>
        <w:tc>
          <w:tcPr>
            <w:tcW w:w="1340" w:type="dxa"/>
            <w:tcBorders>
              <w:top w:val="single" w:sz="4" w:space="0" w:color="auto"/>
              <w:left w:val="nil"/>
              <w:bottom w:val="single" w:sz="4" w:space="0" w:color="auto"/>
              <w:right w:val="nil"/>
            </w:tcBorders>
            <w:noWrap/>
            <w:vAlign w:val="center"/>
          </w:tcPr>
          <w:p w14:paraId="685F6E49" w14:textId="77777777" w:rsidR="00BB2185" w:rsidRDefault="00BB2185" w:rsidP="00BB2185"/>
        </w:tc>
        <w:tc>
          <w:tcPr>
            <w:tcW w:w="1698" w:type="dxa"/>
            <w:gridSpan w:val="2"/>
            <w:tcBorders>
              <w:top w:val="single" w:sz="4" w:space="0" w:color="auto"/>
              <w:left w:val="nil"/>
              <w:bottom w:val="single" w:sz="4" w:space="0" w:color="auto"/>
              <w:right w:val="single" w:sz="4" w:space="0" w:color="auto"/>
            </w:tcBorders>
            <w:noWrap/>
            <w:vAlign w:val="center"/>
          </w:tcPr>
          <w:p w14:paraId="3016CFA5" w14:textId="3B81143B" w:rsidR="00BB2185" w:rsidRDefault="00BB2185" w:rsidP="00BB2185">
            <w:r>
              <w:t>Podle USDA</w:t>
            </w:r>
          </w:p>
        </w:tc>
        <w:tc>
          <w:tcPr>
            <w:tcW w:w="1840" w:type="dxa"/>
            <w:tcBorders>
              <w:top w:val="single" w:sz="4" w:space="0" w:color="auto"/>
              <w:left w:val="single" w:sz="4" w:space="0" w:color="auto"/>
              <w:bottom w:val="single" w:sz="4" w:space="0" w:color="auto"/>
              <w:right w:val="single" w:sz="4" w:space="0" w:color="auto"/>
            </w:tcBorders>
            <w:noWrap/>
            <w:vAlign w:val="center"/>
          </w:tcPr>
          <w:p w14:paraId="7628C0B5" w14:textId="77777777" w:rsidR="00BB2185" w:rsidRDefault="00BB2185" w:rsidP="00BB2185"/>
        </w:tc>
        <w:tc>
          <w:tcPr>
            <w:tcW w:w="1660" w:type="dxa"/>
            <w:tcBorders>
              <w:top w:val="single" w:sz="4" w:space="0" w:color="auto"/>
              <w:left w:val="single" w:sz="4" w:space="0" w:color="auto"/>
              <w:bottom w:val="single" w:sz="4" w:space="0" w:color="auto"/>
              <w:right w:val="single" w:sz="4" w:space="0" w:color="auto"/>
            </w:tcBorders>
            <w:noWrap/>
            <w:vAlign w:val="center"/>
          </w:tcPr>
          <w:p w14:paraId="1475E2CE" w14:textId="77777777" w:rsidR="00BB2185" w:rsidRDefault="00BB2185" w:rsidP="00BB2185"/>
        </w:tc>
        <w:tc>
          <w:tcPr>
            <w:tcW w:w="1540" w:type="dxa"/>
            <w:tcBorders>
              <w:top w:val="single" w:sz="4" w:space="0" w:color="auto"/>
              <w:left w:val="single" w:sz="4" w:space="0" w:color="auto"/>
              <w:bottom w:val="single" w:sz="4" w:space="0" w:color="auto"/>
              <w:right w:val="single" w:sz="4" w:space="0" w:color="auto"/>
            </w:tcBorders>
            <w:noWrap/>
            <w:vAlign w:val="center"/>
          </w:tcPr>
          <w:p w14:paraId="098AC6D7" w14:textId="77777777" w:rsidR="00BB2185" w:rsidRDefault="00BB2185" w:rsidP="00BB2185"/>
        </w:tc>
      </w:tr>
      <w:tr w:rsidR="00BB2185" w14:paraId="453B1081" w14:textId="77777777" w:rsidTr="00BB2185">
        <w:trPr>
          <w:trHeight w:val="315"/>
        </w:trPr>
        <w:tc>
          <w:tcPr>
            <w:tcW w:w="9405" w:type="dxa"/>
            <w:gridSpan w:val="7"/>
            <w:tcBorders>
              <w:top w:val="nil"/>
              <w:left w:val="single" w:sz="4" w:space="0" w:color="auto"/>
              <w:bottom w:val="nil"/>
              <w:right w:val="single" w:sz="4" w:space="0" w:color="auto"/>
            </w:tcBorders>
            <w:noWrap/>
            <w:vAlign w:val="center"/>
          </w:tcPr>
          <w:p w14:paraId="2EA67332" w14:textId="77777777" w:rsidR="00BB2185" w:rsidRDefault="00BB2185" w:rsidP="00BB2185">
            <w:r>
              <w:t> </w:t>
            </w:r>
          </w:p>
          <w:p w14:paraId="429E1291" w14:textId="77777777" w:rsidR="00BB2185" w:rsidRDefault="00BB2185" w:rsidP="00BB2185">
            <w:r>
              <w:t> </w:t>
            </w:r>
          </w:p>
        </w:tc>
      </w:tr>
      <w:tr w:rsidR="00BB2185" w14:paraId="57C1199D" w14:textId="77777777" w:rsidTr="00BB2185">
        <w:trPr>
          <w:trHeight w:val="405"/>
        </w:trPr>
        <w:tc>
          <w:tcPr>
            <w:tcW w:w="1327" w:type="dxa"/>
            <w:tcBorders>
              <w:top w:val="nil"/>
              <w:left w:val="single" w:sz="4" w:space="0" w:color="auto"/>
              <w:bottom w:val="nil"/>
              <w:right w:val="nil"/>
            </w:tcBorders>
            <w:noWrap/>
            <w:vAlign w:val="center"/>
          </w:tcPr>
          <w:p w14:paraId="05F4F7D0" w14:textId="77777777" w:rsidR="00BB2185" w:rsidRDefault="00BB2185" w:rsidP="00BB2185">
            <w:r>
              <w:t> </w:t>
            </w:r>
          </w:p>
        </w:tc>
        <w:tc>
          <w:tcPr>
            <w:tcW w:w="2803" w:type="dxa"/>
            <w:gridSpan w:val="2"/>
            <w:tcBorders>
              <w:top w:val="single" w:sz="4" w:space="0" w:color="auto"/>
              <w:left w:val="nil"/>
              <w:bottom w:val="single" w:sz="4" w:space="0" w:color="auto"/>
              <w:right w:val="nil"/>
            </w:tcBorders>
            <w:noWrap/>
            <w:vAlign w:val="center"/>
          </w:tcPr>
          <w:p w14:paraId="21D39CF6" w14:textId="77777777" w:rsidR="00BB2185" w:rsidRDefault="00BB2185" w:rsidP="00BB2185">
            <w:r>
              <w:t>měrná hmotnost (</w:t>
            </w:r>
            <w:r>
              <w:rPr>
                <w:rFonts w:ascii="Symbol" w:hAnsi="Symbol"/>
              </w:rPr>
              <w:t></w:t>
            </w:r>
            <w:r>
              <w:rPr>
                <w:vertAlign w:val="subscript"/>
              </w:rPr>
              <w:t>s</w:t>
            </w:r>
            <w:r>
              <w:t>)</w:t>
            </w:r>
          </w:p>
        </w:tc>
        <w:tc>
          <w:tcPr>
            <w:tcW w:w="235" w:type="dxa"/>
            <w:tcBorders>
              <w:top w:val="single" w:sz="4" w:space="0" w:color="auto"/>
              <w:left w:val="nil"/>
              <w:bottom w:val="single" w:sz="4" w:space="0" w:color="auto"/>
              <w:right w:val="single" w:sz="4" w:space="0" w:color="auto"/>
            </w:tcBorders>
            <w:noWrap/>
            <w:vAlign w:val="center"/>
          </w:tcPr>
          <w:p w14:paraId="4E395E43" w14:textId="77777777" w:rsidR="00BB2185" w:rsidRDefault="00BB2185" w:rsidP="00BB2185"/>
        </w:tc>
        <w:tc>
          <w:tcPr>
            <w:tcW w:w="1840" w:type="dxa"/>
            <w:tcBorders>
              <w:top w:val="single" w:sz="4" w:space="0" w:color="auto"/>
              <w:left w:val="single" w:sz="4" w:space="0" w:color="auto"/>
              <w:bottom w:val="single" w:sz="4" w:space="0" w:color="auto"/>
              <w:right w:val="single" w:sz="4" w:space="0" w:color="auto"/>
            </w:tcBorders>
            <w:noWrap/>
            <w:vAlign w:val="center"/>
          </w:tcPr>
          <w:p w14:paraId="09E20277" w14:textId="77777777" w:rsidR="00BB2185" w:rsidRDefault="00BB2185" w:rsidP="00BB2185"/>
        </w:tc>
        <w:tc>
          <w:tcPr>
            <w:tcW w:w="1660" w:type="dxa"/>
            <w:tcBorders>
              <w:top w:val="single" w:sz="4" w:space="0" w:color="auto"/>
              <w:left w:val="single" w:sz="4" w:space="0" w:color="auto"/>
              <w:bottom w:val="single" w:sz="4" w:space="0" w:color="auto"/>
              <w:right w:val="single" w:sz="4" w:space="0" w:color="auto"/>
            </w:tcBorders>
            <w:noWrap/>
            <w:vAlign w:val="center"/>
          </w:tcPr>
          <w:p w14:paraId="3E8545B4" w14:textId="77777777" w:rsidR="00BB2185" w:rsidRDefault="00BB2185" w:rsidP="00BB2185"/>
        </w:tc>
        <w:tc>
          <w:tcPr>
            <w:tcW w:w="1540" w:type="dxa"/>
            <w:tcBorders>
              <w:top w:val="single" w:sz="4" w:space="0" w:color="auto"/>
              <w:left w:val="single" w:sz="4" w:space="0" w:color="auto"/>
              <w:bottom w:val="single" w:sz="4" w:space="0" w:color="auto"/>
              <w:right w:val="single" w:sz="4" w:space="0" w:color="auto"/>
            </w:tcBorders>
            <w:noWrap/>
            <w:vAlign w:val="center"/>
          </w:tcPr>
          <w:p w14:paraId="19CFE641" w14:textId="77777777" w:rsidR="00BB2185" w:rsidRDefault="00BB2185" w:rsidP="00BB2185">
            <w:r>
              <w:t>g.cm</w:t>
            </w:r>
            <w:r>
              <w:rPr>
                <w:vertAlign w:val="superscript"/>
              </w:rPr>
              <w:t>-3</w:t>
            </w:r>
          </w:p>
        </w:tc>
      </w:tr>
      <w:tr w:rsidR="00BB2185" w14:paraId="77202BF3" w14:textId="77777777" w:rsidTr="00BB2185">
        <w:trPr>
          <w:trHeight w:val="405"/>
        </w:trPr>
        <w:tc>
          <w:tcPr>
            <w:tcW w:w="1327" w:type="dxa"/>
            <w:tcBorders>
              <w:top w:val="nil"/>
              <w:left w:val="single" w:sz="4" w:space="0" w:color="auto"/>
              <w:right w:val="nil"/>
            </w:tcBorders>
            <w:noWrap/>
            <w:vAlign w:val="center"/>
          </w:tcPr>
          <w:p w14:paraId="2600793F" w14:textId="77777777" w:rsidR="00BB2185" w:rsidRDefault="00BB2185" w:rsidP="00BB2185">
            <w:r>
              <w:t> </w:t>
            </w:r>
          </w:p>
        </w:tc>
        <w:tc>
          <w:tcPr>
            <w:tcW w:w="3038" w:type="dxa"/>
            <w:gridSpan w:val="3"/>
            <w:tcBorders>
              <w:top w:val="single" w:sz="4" w:space="0" w:color="auto"/>
              <w:left w:val="nil"/>
              <w:bottom w:val="single" w:sz="4" w:space="0" w:color="auto"/>
              <w:right w:val="single" w:sz="4" w:space="0" w:color="auto"/>
            </w:tcBorders>
            <w:noWrap/>
            <w:vAlign w:val="center"/>
          </w:tcPr>
          <w:p w14:paraId="7B383E39" w14:textId="77777777" w:rsidR="00BB2185" w:rsidRDefault="00BB2185" w:rsidP="00BB2185">
            <w:r>
              <w:t>objemová hmotnost (</w:t>
            </w:r>
            <w:r>
              <w:rPr>
                <w:rFonts w:ascii="Symbol" w:hAnsi="Symbol"/>
              </w:rPr>
              <w:t></w:t>
            </w:r>
            <w:r>
              <w:rPr>
                <w:vertAlign w:val="subscript"/>
              </w:rPr>
              <w:t>d</w:t>
            </w:r>
            <w:r>
              <w:t>)</w:t>
            </w:r>
          </w:p>
        </w:tc>
        <w:tc>
          <w:tcPr>
            <w:tcW w:w="1840" w:type="dxa"/>
            <w:tcBorders>
              <w:top w:val="single" w:sz="4" w:space="0" w:color="auto"/>
              <w:left w:val="single" w:sz="4" w:space="0" w:color="auto"/>
              <w:bottom w:val="single" w:sz="4" w:space="0" w:color="auto"/>
              <w:right w:val="single" w:sz="4" w:space="0" w:color="auto"/>
            </w:tcBorders>
            <w:noWrap/>
            <w:vAlign w:val="center"/>
          </w:tcPr>
          <w:p w14:paraId="37B816D4" w14:textId="77777777" w:rsidR="00BB2185" w:rsidRDefault="00BB2185" w:rsidP="00BB2185"/>
        </w:tc>
        <w:tc>
          <w:tcPr>
            <w:tcW w:w="1660" w:type="dxa"/>
            <w:tcBorders>
              <w:top w:val="single" w:sz="4" w:space="0" w:color="auto"/>
              <w:left w:val="single" w:sz="4" w:space="0" w:color="auto"/>
              <w:bottom w:val="single" w:sz="4" w:space="0" w:color="auto"/>
              <w:right w:val="single" w:sz="4" w:space="0" w:color="auto"/>
            </w:tcBorders>
            <w:noWrap/>
            <w:vAlign w:val="center"/>
          </w:tcPr>
          <w:p w14:paraId="2C50A240" w14:textId="77777777" w:rsidR="00BB2185" w:rsidRDefault="00BB2185" w:rsidP="00BB2185"/>
        </w:tc>
        <w:tc>
          <w:tcPr>
            <w:tcW w:w="1540" w:type="dxa"/>
            <w:tcBorders>
              <w:top w:val="single" w:sz="4" w:space="0" w:color="auto"/>
              <w:left w:val="single" w:sz="4" w:space="0" w:color="auto"/>
              <w:bottom w:val="single" w:sz="4" w:space="0" w:color="auto"/>
              <w:right w:val="single" w:sz="4" w:space="0" w:color="auto"/>
            </w:tcBorders>
            <w:noWrap/>
            <w:vAlign w:val="center"/>
          </w:tcPr>
          <w:p w14:paraId="2C6D45EC" w14:textId="77777777" w:rsidR="00BB2185" w:rsidRDefault="00BB2185" w:rsidP="00BB2185">
            <w:r>
              <w:t>g.cm</w:t>
            </w:r>
            <w:r>
              <w:rPr>
                <w:vertAlign w:val="superscript"/>
              </w:rPr>
              <w:t>-3</w:t>
            </w:r>
          </w:p>
        </w:tc>
      </w:tr>
      <w:tr w:rsidR="00BB2185" w14:paraId="441369F9" w14:textId="77777777" w:rsidTr="00BB2185">
        <w:trPr>
          <w:trHeight w:val="315"/>
        </w:trPr>
        <w:tc>
          <w:tcPr>
            <w:tcW w:w="1327" w:type="dxa"/>
            <w:tcBorders>
              <w:top w:val="nil"/>
              <w:left w:val="single" w:sz="4" w:space="0" w:color="auto"/>
              <w:right w:val="nil"/>
            </w:tcBorders>
            <w:noWrap/>
            <w:vAlign w:val="center"/>
          </w:tcPr>
          <w:p w14:paraId="2842F27A" w14:textId="77777777" w:rsidR="00BB2185" w:rsidRDefault="00BB2185" w:rsidP="00BB2185">
            <w:r>
              <w:t> </w:t>
            </w:r>
          </w:p>
        </w:tc>
        <w:tc>
          <w:tcPr>
            <w:tcW w:w="1340" w:type="dxa"/>
            <w:tcBorders>
              <w:top w:val="single" w:sz="4" w:space="0" w:color="auto"/>
              <w:left w:val="nil"/>
              <w:bottom w:val="single" w:sz="4" w:space="0" w:color="auto"/>
              <w:right w:val="nil"/>
            </w:tcBorders>
            <w:noWrap/>
            <w:vAlign w:val="center"/>
          </w:tcPr>
          <w:p w14:paraId="2B5D0D0F" w14:textId="77777777" w:rsidR="00BB2185" w:rsidRDefault="00BB2185" w:rsidP="00BB2185">
            <w:r>
              <w:t> pórovitost</w:t>
            </w:r>
          </w:p>
        </w:tc>
        <w:tc>
          <w:tcPr>
            <w:tcW w:w="1463" w:type="dxa"/>
            <w:tcBorders>
              <w:top w:val="single" w:sz="4" w:space="0" w:color="auto"/>
              <w:left w:val="nil"/>
              <w:bottom w:val="single" w:sz="4" w:space="0" w:color="auto"/>
              <w:right w:val="nil"/>
            </w:tcBorders>
            <w:noWrap/>
            <w:vAlign w:val="center"/>
          </w:tcPr>
          <w:p w14:paraId="2BCAD104" w14:textId="77777777" w:rsidR="00BB2185" w:rsidRDefault="00BB2185" w:rsidP="00BB2185"/>
        </w:tc>
        <w:tc>
          <w:tcPr>
            <w:tcW w:w="235" w:type="dxa"/>
            <w:tcBorders>
              <w:top w:val="single" w:sz="4" w:space="0" w:color="auto"/>
              <w:left w:val="nil"/>
              <w:bottom w:val="single" w:sz="4" w:space="0" w:color="auto"/>
              <w:right w:val="single" w:sz="4" w:space="0" w:color="auto"/>
            </w:tcBorders>
            <w:noWrap/>
            <w:vAlign w:val="center"/>
          </w:tcPr>
          <w:p w14:paraId="1EC154C1" w14:textId="77777777" w:rsidR="00BB2185" w:rsidRDefault="00BB2185" w:rsidP="00BB2185"/>
        </w:tc>
        <w:tc>
          <w:tcPr>
            <w:tcW w:w="1840" w:type="dxa"/>
            <w:tcBorders>
              <w:top w:val="single" w:sz="4" w:space="0" w:color="auto"/>
              <w:left w:val="single" w:sz="4" w:space="0" w:color="auto"/>
              <w:bottom w:val="single" w:sz="4" w:space="0" w:color="auto"/>
              <w:right w:val="single" w:sz="4" w:space="0" w:color="auto"/>
            </w:tcBorders>
            <w:noWrap/>
            <w:vAlign w:val="center"/>
          </w:tcPr>
          <w:p w14:paraId="79DD42D5" w14:textId="77777777" w:rsidR="00BB2185" w:rsidRDefault="00BB2185" w:rsidP="00BB2185"/>
        </w:tc>
        <w:tc>
          <w:tcPr>
            <w:tcW w:w="1660" w:type="dxa"/>
            <w:tcBorders>
              <w:top w:val="single" w:sz="4" w:space="0" w:color="auto"/>
              <w:left w:val="single" w:sz="4" w:space="0" w:color="auto"/>
              <w:bottom w:val="single" w:sz="4" w:space="0" w:color="auto"/>
              <w:right w:val="single" w:sz="4" w:space="0" w:color="auto"/>
            </w:tcBorders>
            <w:noWrap/>
            <w:vAlign w:val="center"/>
          </w:tcPr>
          <w:p w14:paraId="3859D399" w14:textId="77777777" w:rsidR="00BB2185" w:rsidRDefault="00BB2185" w:rsidP="00BB2185"/>
        </w:tc>
        <w:tc>
          <w:tcPr>
            <w:tcW w:w="1540" w:type="dxa"/>
            <w:tcBorders>
              <w:top w:val="single" w:sz="4" w:space="0" w:color="auto"/>
              <w:left w:val="single" w:sz="4" w:space="0" w:color="auto"/>
              <w:bottom w:val="single" w:sz="4" w:space="0" w:color="auto"/>
              <w:right w:val="single" w:sz="4" w:space="0" w:color="auto"/>
            </w:tcBorders>
            <w:noWrap/>
            <w:vAlign w:val="center"/>
          </w:tcPr>
          <w:p w14:paraId="691775E9" w14:textId="77777777" w:rsidR="00BB2185" w:rsidRDefault="00BB2185" w:rsidP="00BB2185"/>
        </w:tc>
      </w:tr>
      <w:tr w:rsidR="00BB2185" w14:paraId="0EBA17FD" w14:textId="77777777" w:rsidTr="00BB2185">
        <w:trPr>
          <w:trHeight w:val="315"/>
        </w:trPr>
        <w:tc>
          <w:tcPr>
            <w:tcW w:w="9405" w:type="dxa"/>
            <w:gridSpan w:val="7"/>
            <w:tcBorders>
              <w:top w:val="nil"/>
              <w:left w:val="single" w:sz="4" w:space="0" w:color="auto"/>
              <w:right w:val="single" w:sz="4" w:space="0" w:color="auto"/>
            </w:tcBorders>
            <w:noWrap/>
            <w:vAlign w:val="center"/>
          </w:tcPr>
          <w:p w14:paraId="37D558BD" w14:textId="77777777" w:rsidR="00BB2185" w:rsidRDefault="00BB2185" w:rsidP="00BB2185"/>
        </w:tc>
      </w:tr>
      <w:tr w:rsidR="00BB2185" w14:paraId="059F3EF5" w14:textId="77777777" w:rsidTr="00BB2185">
        <w:trPr>
          <w:trHeight w:val="315"/>
        </w:trPr>
        <w:tc>
          <w:tcPr>
            <w:tcW w:w="6205" w:type="dxa"/>
            <w:gridSpan w:val="5"/>
            <w:tcBorders>
              <w:left w:val="single" w:sz="4" w:space="0" w:color="auto"/>
              <w:bottom w:val="nil"/>
              <w:right w:val="nil"/>
            </w:tcBorders>
            <w:noWrap/>
            <w:vAlign w:val="center"/>
          </w:tcPr>
          <w:p w14:paraId="104757DA" w14:textId="77777777" w:rsidR="00BB2185" w:rsidRDefault="00BB2185" w:rsidP="00BB2185">
            <w:pPr>
              <w:rPr>
                <w:i/>
                <w:iCs/>
              </w:rPr>
            </w:pPr>
            <w:r>
              <w:rPr>
                <w:i/>
                <w:iCs/>
              </w:rPr>
              <w:t>Retenční čára (měřená, některá data dodána vyučujícím)</w:t>
            </w:r>
          </w:p>
          <w:p w14:paraId="7B0BA03C" w14:textId="7D49B8E6" w:rsidR="00BB2185" w:rsidRDefault="00BB2185" w:rsidP="00BB2185">
            <w:r>
              <w:t> </w:t>
            </w:r>
          </w:p>
        </w:tc>
        <w:tc>
          <w:tcPr>
            <w:tcW w:w="1660" w:type="dxa"/>
            <w:tcBorders>
              <w:left w:val="nil"/>
              <w:bottom w:val="single" w:sz="4" w:space="0" w:color="auto"/>
              <w:right w:val="nil"/>
            </w:tcBorders>
            <w:noWrap/>
            <w:vAlign w:val="center"/>
          </w:tcPr>
          <w:p w14:paraId="080F1C94" w14:textId="77777777" w:rsidR="00BB2185" w:rsidRDefault="00BB2185" w:rsidP="00BB2185"/>
        </w:tc>
        <w:tc>
          <w:tcPr>
            <w:tcW w:w="1540" w:type="dxa"/>
            <w:tcBorders>
              <w:left w:val="nil"/>
              <w:bottom w:val="nil"/>
              <w:right w:val="single" w:sz="4" w:space="0" w:color="auto"/>
            </w:tcBorders>
            <w:noWrap/>
            <w:vAlign w:val="center"/>
          </w:tcPr>
          <w:p w14:paraId="46C81A21" w14:textId="77777777" w:rsidR="00BB2185" w:rsidRDefault="00BB2185" w:rsidP="00BB2185">
            <w:r>
              <w:t> </w:t>
            </w:r>
          </w:p>
        </w:tc>
      </w:tr>
      <w:tr w:rsidR="00BB2185" w14:paraId="5FFD5401" w14:textId="77777777" w:rsidTr="00BB2185">
        <w:trPr>
          <w:trHeight w:val="375"/>
        </w:trPr>
        <w:tc>
          <w:tcPr>
            <w:tcW w:w="1327" w:type="dxa"/>
            <w:tcBorders>
              <w:top w:val="nil"/>
              <w:left w:val="single" w:sz="4" w:space="0" w:color="auto"/>
              <w:bottom w:val="nil"/>
              <w:right w:val="nil"/>
            </w:tcBorders>
            <w:noWrap/>
            <w:vAlign w:val="center"/>
          </w:tcPr>
          <w:p w14:paraId="493EDDBF" w14:textId="77777777" w:rsidR="00BB2185" w:rsidRDefault="00BB2185" w:rsidP="00BB2185">
            <w:r>
              <w:t> </w:t>
            </w:r>
          </w:p>
        </w:tc>
        <w:tc>
          <w:tcPr>
            <w:tcW w:w="3038" w:type="dxa"/>
            <w:gridSpan w:val="3"/>
            <w:tcBorders>
              <w:top w:val="single" w:sz="4" w:space="0" w:color="auto"/>
              <w:left w:val="nil"/>
              <w:bottom w:val="single" w:sz="4" w:space="0" w:color="auto"/>
              <w:right w:val="single" w:sz="4" w:space="0" w:color="auto"/>
            </w:tcBorders>
            <w:noWrap/>
            <w:vAlign w:val="center"/>
          </w:tcPr>
          <w:p w14:paraId="0BCDD0B1" w14:textId="77777777" w:rsidR="00BB2185" w:rsidRDefault="00BB2185" w:rsidP="00BB2185">
            <w:r>
              <w:t>nasycená vlhkost (</w:t>
            </w:r>
            <w:r>
              <w:rPr>
                <w:rFonts w:ascii="Symbol" w:hAnsi="Symbol"/>
              </w:rPr>
              <w:t></w:t>
            </w:r>
            <w:r>
              <w:rPr>
                <w:vertAlign w:val="subscript"/>
              </w:rPr>
              <w:t>s</w:t>
            </w:r>
            <w:r>
              <w:t>)</w:t>
            </w:r>
          </w:p>
        </w:tc>
        <w:tc>
          <w:tcPr>
            <w:tcW w:w="1840" w:type="dxa"/>
            <w:tcBorders>
              <w:top w:val="single" w:sz="4" w:space="0" w:color="auto"/>
              <w:left w:val="single" w:sz="4" w:space="0" w:color="auto"/>
              <w:bottom w:val="single" w:sz="4" w:space="0" w:color="auto"/>
              <w:right w:val="single" w:sz="4" w:space="0" w:color="auto"/>
            </w:tcBorders>
            <w:noWrap/>
            <w:vAlign w:val="center"/>
          </w:tcPr>
          <w:p w14:paraId="71CBC3C8" w14:textId="77777777" w:rsidR="00BB2185" w:rsidRDefault="00BB2185" w:rsidP="00BB2185"/>
        </w:tc>
        <w:tc>
          <w:tcPr>
            <w:tcW w:w="1660" w:type="dxa"/>
            <w:tcBorders>
              <w:top w:val="single" w:sz="4" w:space="0" w:color="auto"/>
              <w:left w:val="single" w:sz="4" w:space="0" w:color="auto"/>
              <w:bottom w:val="single" w:sz="4" w:space="0" w:color="auto"/>
              <w:right w:val="single" w:sz="4" w:space="0" w:color="auto"/>
            </w:tcBorders>
            <w:noWrap/>
            <w:vAlign w:val="center"/>
          </w:tcPr>
          <w:p w14:paraId="3122B350" w14:textId="77777777" w:rsidR="00BB2185" w:rsidRDefault="00BB2185" w:rsidP="00BB2185"/>
        </w:tc>
        <w:tc>
          <w:tcPr>
            <w:tcW w:w="1540" w:type="dxa"/>
            <w:tcBorders>
              <w:top w:val="single" w:sz="4" w:space="0" w:color="auto"/>
              <w:left w:val="single" w:sz="4" w:space="0" w:color="auto"/>
              <w:bottom w:val="single" w:sz="4" w:space="0" w:color="auto"/>
              <w:right w:val="single" w:sz="4" w:space="0" w:color="auto"/>
            </w:tcBorders>
            <w:noWrap/>
            <w:vAlign w:val="center"/>
          </w:tcPr>
          <w:p w14:paraId="1B45CE05" w14:textId="77777777" w:rsidR="00BB2185" w:rsidRDefault="00BB2185" w:rsidP="00BB2185">
            <w:r>
              <w:t xml:space="preserve"> -</w:t>
            </w:r>
          </w:p>
        </w:tc>
      </w:tr>
      <w:tr w:rsidR="00BB2185" w14:paraId="5DF0E0B2" w14:textId="77777777" w:rsidTr="00BB2185">
        <w:trPr>
          <w:trHeight w:val="315"/>
        </w:trPr>
        <w:tc>
          <w:tcPr>
            <w:tcW w:w="1327" w:type="dxa"/>
            <w:tcBorders>
              <w:top w:val="nil"/>
              <w:left w:val="single" w:sz="4" w:space="0" w:color="auto"/>
              <w:right w:val="nil"/>
            </w:tcBorders>
            <w:noWrap/>
            <w:vAlign w:val="center"/>
          </w:tcPr>
          <w:p w14:paraId="148CA16D" w14:textId="77777777" w:rsidR="00BB2185" w:rsidRDefault="00BB2185" w:rsidP="00BB2185">
            <w:r>
              <w:t> </w:t>
            </w:r>
          </w:p>
        </w:tc>
        <w:tc>
          <w:tcPr>
            <w:tcW w:w="3038" w:type="dxa"/>
            <w:gridSpan w:val="3"/>
            <w:tcBorders>
              <w:top w:val="single" w:sz="4" w:space="0" w:color="auto"/>
              <w:left w:val="nil"/>
              <w:bottom w:val="single" w:sz="4" w:space="0" w:color="auto"/>
              <w:right w:val="single" w:sz="4" w:space="0" w:color="auto"/>
            </w:tcBorders>
            <w:noWrap/>
            <w:vAlign w:val="center"/>
          </w:tcPr>
          <w:p w14:paraId="72199E1F" w14:textId="77777777" w:rsidR="00BB2185" w:rsidRDefault="00BB2185" w:rsidP="00BB2185">
            <w:r>
              <w:t>vlhkost na pískovém tanku (</w:t>
            </w:r>
            <w:r>
              <w:rPr>
                <w:rFonts w:ascii="Symbol" w:hAnsi="Symbol"/>
              </w:rPr>
              <w:t></w:t>
            </w:r>
            <w:r>
              <w:rPr>
                <w:vertAlign w:val="subscript"/>
              </w:rPr>
              <w:t>pt</w:t>
            </w:r>
            <w:r>
              <w:t xml:space="preserve">) </w:t>
            </w:r>
            <w:r w:rsidRPr="007D040F">
              <w:rPr>
                <w:highlight w:val="yellow"/>
              </w:rPr>
              <w:t>-50 cm</w:t>
            </w:r>
          </w:p>
        </w:tc>
        <w:tc>
          <w:tcPr>
            <w:tcW w:w="1840" w:type="dxa"/>
            <w:tcBorders>
              <w:top w:val="single" w:sz="4" w:space="0" w:color="auto"/>
              <w:left w:val="single" w:sz="4" w:space="0" w:color="auto"/>
              <w:bottom w:val="single" w:sz="4" w:space="0" w:color="auto"/>
              <w:right w:val="single" w:sz="4" w:space="0" w:color="auto"/>
            </w:tcBorders>
            <w:noWrap/>
            <w:vAlign w:val="center"/>
          </w:tcPr>
          <w:p w14:paraId="5BD40F0F" w14:textId="77777777" w:rsidR="00BB2185" w:rsidRDefault="00BB2185" w:rsidP="00BB2185">
            <w:r>
              <w:t> </w:t>
            </w:r>
          </w:p>
        </w:tc>
        <w:tc>
          <w:tcPr>
            <w:tcW w:w="1660" w:type="dxa"/>
            <w:tcBorders>
              <w:top w:val="single" w:sz="4" w:space="0" w:color="auto"/>
              <w:left w:val="single" w:sz="4" w:space="0" w:color="auto"/>
              <w:bottom w:val="single" w:sz="4" w:space="0" w:color="auto"/>
              <w:right w:val="single" w:sz="4" w:space="0" w:color="auto"/>
            </w:tcBorders>
            <w:noWrap/>
            <w:vAlign w:val="center"/>
          </w:tcPr>
          <w:p w14:paraId="71529FC4" w14:textId="77777777" w:rsidR="00BB2185" w:rsidRDefault="00BB2185" w:rsidP="00BB2185">
            <w:r>
              <w:t> </w:t>
            </w:r>
          </w:p>
        </w:tc>
        <w:tc>
          <w:tcPr>
            <w:tcW w:w="1540" w:type="dxa"/>
            <w:tcBorders>
              <w:top w:val="single" w:sz="4" w:space="0" w:color="auto"/>
              <w:left w:val="single" w:sz="4" w:space="0" w:color="auto"/>
              <w:bottom w:val="single" w:sz="4" w:space="0" w:color="auto"/>
              <w:right w:val="single" w:sz="4" w:space="0" w:color="auto"/>
            </w:tcBorders>
            <w:noWrap/>
            <w:vAlign w:val="center"/>
          </w:tcPr>
          <w:p w14:paraId="09C822EF" w14:textId="77777777" w:rsidR="00BB2185" w:rsidRDefault="00BB2185" w:rsidP="00BB2185">
            <w:r>
              <w:t> -</w:t>
            </w:r>
          </w:p>
        </w:tc>
      </w:tr>
      <w:tr w:rsidR="00BB2185" w14:paraId="4CDCA2E9" w14:textId="77777777" w:rsidTr="00BB2185">
        <w:trPr>
          <w:trHeight w:val="375"/>
        </w:trPr>
        <w:tc>
          <w:tcPr>
            <w:tcW w:w="1327" w:type="dxa"/>
            <w:tcBorders>
              <w:top w:val="nil"/>
              <w:left w:val="single" w:sz="4" w:space="0" w:color="auto"/>
              <w:bottom w:val="nil"/>
              <w:right w:val="nil"/>
            </w:tcBorders>
            <w:noWrap/>
            <w:vAlign w:val="center"/>
          </w:tcPr>
          <w:p w14:paraId="7CE8FD81" w14:textId="77777777" w:rsidR="00BB2185" w:rsidRDefault="00BB2185" w:rsidP="00BB2185">
            <w:r>
              <w:t> </w:t>
            </w:r>
          </w:p>
        </w:tc>
        <w:tc>
          <w:tcPr>
            <w:tcW w:w="3038" w:type="dxa"/>
            <w:gridSpan w:val="3"/>
            <w:tcBorders>
              <w:top w:val="single" w:sz="4" w:space="0" w:color="auto"/>
              <w:left w:val="nil"/>
              <w:bottom w:val="single" w:sz="4" w:space="0" w:color="auto"/>
              <w:right w:val="single" w:sz="4" w:space="0" w:color="auto"/>
            </w:tcBorders>
            <w:noWrap/>
            <w:vAlign w:val="center"/>
          </w:tcPr>
          <w:p w14:paraId="11522CD6" w14:textId="77777777" w:rsidR="00BB2185" w:rsidRDefault="00BB2185" w:rsidP="00BB2185">
            <w:r>
              <w:t>polní vodní kapacita - (</w:t>
            </w:r>
            <w:r>
              <w:rPr>
                <w:rFonts w:ascii="Symbol" w:hAnsi="Symbol"/>
              </w:rPr>
              <w:t></w:t>
            </w:r>
            <w:r>
              <w:rPr>
                <w:vertAlign w:val="subscript"/>
              </w:rPr>
              <w:t>PK</w:t>
            </w:r>
            <w:r>
              <w:t xml:space="preserve">)  -330cm </w:t>
            </w:r>
          </w:p>
        </w:tc>
        <w:tc>
          <w:tcPr>
            <w:tcW w:w="1840" w:type="dxa"/>
            <w:tcBorders>
              <w:top w:val="single" w:sz="4" w:space="0" w:color="auto"/>
              <w:left w:val="single" w:sz="4" w:space="0" w:color="auto"/>
              <w:bottom w:val="single" w:sz="4" w:space="0" w:color="auto"/>
              <w:right w:val="single" w:sz="4" w:space="0" w:color="auto"/>
            </w:tcBorders>
            <w:noWrap/>
            <w:vAlign w:val="center"/>
          </w:tcPr>
          <w:p w14:paraId="188EC1AC" w14:textId="77777777" w:rsidR="00BB2185" w:rsidRDefault="00BB2185" w:rsidP="00BB2185">
            <w:pPr>
              <w:jc w:val="both"/>
            </w:pPr>
          </w:p>
        </w:tc>
        <w:tc>
          <w:tcPr>
            <w:tcW w:w="1660" w:type="dxa"/>
            <w:tcBorders>
              <w:top w:val="single" w:sz="4" w:space="0" w:color="auto"/>
              <w:left w:val="single" w:sz="4" w:space="0" w:color="auto"/>
              <w:bottom w:val="single" w:sz="4" w:space="0" w:color="auto"/>
              <w:right w:val="single" w:sz="4" w:space="0" w:color="auto"/>
            </w:tcBorders>
            <w:noWrap/>
            <w:vAlign w:val="center"/>
          </w:tcPr>
          <w:p w14:paraId="37A8923E" w14:textId="77777777" w:rsidR="00BB2185" w:rsidRDefault="00BB2185" w:rsidP="00BB2185"/>
        </w:tc>
        <w:tc>
          <w:tcPr>
            <w:tcW w:w="1540" w:type="dxa"/>
            <w:tcBorders>
              <w:top w:val="single" w:sz="4" w:space="0" w:color="auto"/>
              <w:left w:val="single" w:sz="4" w:space="0" w:color="auto"/>
              <w:bottom w:val="single" w:sz="4" w:space="0" w:color="auto"/>
              <w:right w:val="single" w:sz="4" w:space="0" w:color="auto"/>
            </w:tcBorders>
            <w:noWrap/>
            <w:vAlign w:val="center"/>
          </w:tcPr>
          <w:p w14:paraId="58FF152F" w14:textId="77777777" w:rsidR="00BB2185" w:rsidRDefault="00BB2185" w:rsidP="00BB2185">
            <w:r>
              <w:t xml:space="preserve"> -</w:t>
            </w:r>
          </w:p>
        </w:tc>
      </w:tr>
      <w:tr w:rsidR="00BB2185" w14:paraId="7520779C" w14:textId="77777777" w:rsidTr="00BB2185">
        <w:trPr>
          <w:trHeight w:val="375"/>
        </w:trPr>
        <w:tc>
          <w:tcPr>
            <w:tcW w:w="1327" w:type="dxa"/>
            <w:tcBorders>
              <w:top w:val="nil"/>
              <w:left w:val="single" w:sz="4" w:space="0" w:color="auto"/>
              <w:right w:val="nil"/>
            </w:tcBorders>
            <w:noWrap/>
            <w:vAlign w:val="center"/>
          </w:tcPr>
          <w:p w14:paraId="4762A1A1" w14:textId="77777777" w:rsidR="00BB2185" w:rsidRDefault="00BB2185" w:rsidP="00BB2185">
            <w:r>
              <w:t> </w:t>
            </w:r>
          </w:p>
        </w:tc>
        <w:tc>
          <w:tcPr>
            <w:tcW w:w="3038" w:type="dxa"/>
            <w:gridSpan w:val="3"/>
            <w:tcBorders>
              <w:top w:val="single" w:sz="4" w:space="0" w:color="auto"/>
              <w:left w:val="nil"/>
              <w:bottom w:val="single" w:sz="4" w:space="0" w:color="auto"/>
              <w:right w:val="single" w:sz="4" w:space="0" w:color="auto"/>
            </w:tcBorders>
            <w:noWrap/>
            <w:vAlign w:val="center"/>
          </w:tcPr>
          <w:p w14:paraId="2DDF874A" w14:textId="77777777" w:rsidR="00BB2185" w:rsidRDefault="00BB2185" w:rsidP="00BB2185">
            <w:r>
              <w:t>bod vadnutí (</w:t>
            </w:r>
            <w:r>
              <w:rPr>
                <w:rFonts w:ascii="Symbol" w:hAnsi="Symbol"/>
              </w:rPr>
              <w:t></w:t>
            </w:r>
            <w:r>
              <w:rPr>
                <w:vertAlign w:val="subscript"/>
              </w:rPr>
              <w:t>BV</w:t>
            </w:r>
            <w:r>
              <w:t>) - 15 bar</w:t>
            </w:r>
          </w:p>
        </w:tc>
        <w:tc>
          <w:tcPr>
            <w:tcW w:w="1840" w:type="dxa"/>
            <w:tcBorders>
              <w:top w:val="single" w:sz="4" w:space="0" w:color="auto"/>
              <w:left w:val="single" w:sz="4" w:space="0" w:color="auto"/>
              <w:bottom w:val="single" w:sz="4" w:space="0" w:color="auto"/>
              <w:right w:val="single" w:sz="4" w:space="0" w:color="auto"/>
            </w:tcBorders>
            <w:noWrap/>
            <w:vAlign w:val="center"/>
          </w:tcPr>
          <w:p w14:paraId="7355E7A3" w14:textId="77777777" w:rsidR="00BB2185" w:rsidRDefault="00BB2185" w:rsidP="00BB2185">
            <w:pPr>
              <w:jc w:val="both"/>
            </w:pPr>
          </w:p>
        </w:tc>
        <w:tc>
          <w:tcPr>
            <w:tcW w:w="1660" w:type="dxa"/>
            <w:tcBorders>
              <w:top w:val="single" w:sz="4" w:space="0" w:color="auto"/>
              <w:left w:val="single" w:sz="4" w:space="0" w:color="auto"/>
              <w:bottom w:val="single" w:sz="4" w:space="0" w:color="auto"/>
              <w:right w:val="single" w:sz="4" w:space="0" w:color="auto"/>
            </w:tcBorders>
            <w:noWrap/>
            <w:vAlign w:val="center"/>
          </w:tcPr>
          <w:p w14:paraId="41A45C8A" w14:textId="77777777" w:rsidR="00BB2185" w:rsidRDefault="00BB2185" w:rsidP="00BB2185"/>
        </w:tc>
        <w:tc>
          <w:tcPr>
            <w:tcW w:w="1540" w:type="dxa"/>
            <w:tcBorders>
              <w:top w:val="single" w:sz="4" w:space="0" w:color="auto"/>
              <w:left w:val="single" w:sz="4" w:space="0" w:color="auto"/>
              <w:bottom w:val="single" w:sz="4" w:space="0" w:color="auto"/>
              <w:right w:val="single" w:sz="4" w:space="0" w:color="auto"/>
            </w:tcBorders>
            <w:noWrap/>
            <w:vAlign w:val="center"/>
          </w:tcPr>
          <w:p w14:paraId="597EEB94" w14:textId="77777777" w:rsidR="00BB2185" w:rsidRDefault="00BB2185" w:rsidP="00BB2185">
            <w:r>
              <w:t xml:space="preserve"> -</w:t>
            </w:r>
          </w:p>
        </w:tc>
      </w:tr>
      <w:tr w:rsidR="00BB2185" w14:paraId="151A70D5" w14:textId="77777777" w:rsidTr="00BB2185">
        <w:trPr>
          <w:trHeight w:val="375"/>
        </w:trPr>
        <w:tc>
          <w:tcPr>
            <w:tcW w:w="9405" w:type="dxa"/>
            <w:gridSpan w:val="7"/>
            <w:tcBorders>
              <w:left w:val="single" w:sz="4" w:space="0" w:color="auto"/>
              <w:bottom w:val="nil"/>
              <w:right w:val="single" w:sz="4" w:space="0" w:color="auto"/>
            </w:tcBorders>
            <w:noWrap/>
            <w:vAlign w:val="center"/>
          </w:tcPr>
          <w:p w14:paraId="79999C9F" w14:textId="77777777" w:rsidR="00BB2185" w:rsidRDefault="00BB2185" w:rsidP="00BB2185"/>
        </w:tc>
      </w:tr>
      <w:tr w:rsidR="00BB2185" w14:paraId="0DD3134E" w14:textId="77777777" w:rsidTr="00BB2185">
        <w:trPr>
          <w:trHeight w:val="375"/>
        </w:trPr>
        <w:tc>
          <w:tcPr>
            <w:tcW w:w="4130" w:type="dxa"/>
            <w:gridSpan w:val="3"/>
            <w:tcBorders>
              <w:left w:val="single" w:sz="4" w:space="0" w:color="auto"/>
              <w:bottom w:val="single" w:sz="4" w:space="0" w:color="auto"/>
              <w:right w:val="nil"/>
            </w:tcBorders>
            <w:noWrap/>
            <w:vAlign w:val="center"/>
          </w:tcPr>
          <w:p w14:paraId="3267529A" w14:textId="77777777" w:rsidR="00BB2185" w:rsidRDefault="00BB2185" w:rsidP="00BB2185">
            <w:pPr>
              <w:rPr>
                <w:i/>
                <w:iCs/>
              </w:rPr>
            </w:pPr>
            <w:r>
              <w:rPr>
                <w:i/>
                <w:iCs/>
              </w:rPr>
              <w:t>Nasycená hydraulická vodivost</w:t>
            </w:r>
          </w:p>
          <w:p w14:paraId="40D8B2C4" w14:textId="77777777" w:rsidR="00BB2185" w:rsidRDefault="00BB2185" w:rsidP="00BB2185">
            <w:r>
              <w:lastRenderedPageBreak/>
              <w:t> </w:t>
            </w:r>
          </w:p>
        </w:tc>
        <w:tc>
          <w:tcPr>
            <w:tcW w:w="235" w:type="dxa"/>
            <w:tcBorders>
              <w:left w:val="nil"/>
              <w:bottom w:val="single" w:sz="4" w:space="0" w:color="auto"/>
              <w:right w:val="nil"/>
            </w:tcBorders>
            <w:noWrap/>
            <w:vAlign w:val="center"/>
          </w:tcPr>
          <w:p w14:paraId="544ED45B" w14:textId="77777777" w:rsidR="00BB2185" w:rsidRDefault="00BB2185" w:rsidP="00BB2185"/>
        </w:tc>
        <w:tc>
          <w:tcPr>
            <w:tcW w:w="1840" w:type="dxa"/>
            <w:tcBorders>
              <w:top w:val="nil"/>
              <w:left w:val="nil"/>
              <w:bottom w:val="single" w:sz="4" w:space="0" w:color="auto"/>
              <w:right w:val="nil"/>
            </w:tcBorders>
            <w:noWrap/>
            <w:vAlign w:val="center"/>
          </w:tcPr>
          <w:p w14:paraId="6F358803" w14:textId="77777777" w:rsidR="00BB2185" w:rsidRDefault="00BB2185" w:rsidP="00BB2185">
            <w:pPr>
              <w:jc w:val="both"/>
            </w:pPr>
          </w:p>
        </w:tc>
        <w:tc>
          <w:tcPr>
            <w:tcW w:w="1660" w:type="dxa"/>
            <w:tcBorders>
              <w:top w:val="nil"/>
              <w:left w:val="nil"/>
              <w:bottom w:val="single" w:sz="4" w:space="0" w:color="auto"/>
              <w:right w:val="nil"/>
            </w:tcBorders>
            <w:noWrap/>
            <w:vAlign w:val="center"/>
          </w:tcPr>
          <w:p w14:paraId="73AFDCF0" w14:textId="77777777" w:rsidR="00BB2185" w:rsidRDefault="00BB2185" w:rsidP="00BB2185"/>
        </w:tc>
        <w:tc>
          <w:tcPr>
            <w:tcW w:w="1540" w:type="dxa"/>
            <w:tcBorders>
              <w:top w:val="nil"/>
              <w:left w:val="nil"/>
              <w:bottom w:val="single" w:sz="4" w:space="0" w:color="auto"/>
              <w:right w:val="single" w:sz="4" w:space="0" w:color="auto"/>
            </w:tcBorders>
            <w:noWrap/>
            <w:vAlign w:val="center"/>
          </w:tcPr>
          <w:p w14:paraId="3CBBDB26" w14:textId="77777777" w:rsidR="00BB2185" w:rsidRDefault="00BB2185" w:rsidP="00BB2185"/>
        </w:tc>
      </w:tr>
      <w:tr w:rsidR="00BB2185" w14:paraId="69A678C3" w14:textId="77777777" w:rsidTr="00BB2185">
        <w:trPr>
          <w:trHeight w:val="315"/>
        </w:trPr>
        <w:tc>
          <w:tcPr>
            <w:tcW w:w="4365" w:type="dxa"/>
            <w:gridSpan w:val="4"/>
            <w:tcBorders>
              <w:top w:val="single" w:sz="4" w:space="0" w:color="auto"/>
              <w:left w:val="single" w:sz="4" w:space="0" w:color="auto"/>
              <w:bottom w:val="single" w:sz="4" w:space="0" w:color="auto"/>
              <w:right w:val="single" w:sz="4" w:space="0" w:color="auto"/>
            </w:tcBorders>
            <w:noWrap/>
            <w:vAlign w:val="center"/>
          </w:tcPr>
          <w:p w14:paraId="75984A49" w14:textId="77777777" w:rsidR="00BB2185" w:rsidRDefault="00BB2185" w:rsidP="00BB2185">
            <w:r>
              <w:t> K</w:t>
            </w:r>
            <w:r w:rsidRPr="00A81F4F">
              <w:rPr>
                <w:vertAlign w:val="subscript"/>
              </w:rPr>
              <w:t>s</w:t>
            </w:r>
            <w:r>
              <w:t xml:space="preserve">   metodou s konstantním spádem</w:t>
            </w:r>
          </w:p>
        </w:tc>
        <w:tc>
          <w:tcPr>
            <w:tcW w:w="1840" w:type="dxa"/>
            <w:tcBorders>
              <w:top w:val="single" w:sz="4" w:space="0" w:color="auto"/>
              <w:left w:val="single" w:sz="4" w:space="0" w:color="auto"/>
              <w:bottom w:val="single" w:sz="4" w:space="0" w:color="auto"/>
              <w:right w:val="single" w:sz="4" w:space="0" w:color="auto"/>
            </w:tcBorders>
            <w:noWrap/>
            <w:vAlign w:val="center"/>
          </w:tcPr>
          <w:p w14:paraId="6E66C023" w14:textId="77777777" w:rsidR="00BB2185" w:rsidRDefault="00BB2185" w:rsidP="00BB2185"/>
        </w:tc>
        <w:tc>
          <w:tcPr>
            <w:tcW w:w="1660" w:type="dxa"/>
            <w:tcBorders>
              <w:top w:val="single" w:sz="4" w:space="0" w:color="auto"/>
              <w:left w:val="single" w:sz="4" w:space="0" w:color="auto"/>
              <w:bottom w:val="single" w:sz="4" w:space="0" w:color="auto"/>
              <w:right w:val="single" w:sz="4" w:space="0" w:color="auto"/>
            </w:tcBorders>
            <w:noWrap/>
            <w:vAlign w:val="center"/>
          </w:tcPr>
          <w:p w14:paraId="76E5F506" w14:textId="77777777" w:rsidR="00BB2185" w:rsidRDefault="00BB2185" w:rsidP="00BB2185"/>
        </w:tc>
        <w:tc>
          <w:tcPr>
            <w:tcW w:w="1540" w:type="dxa"/>
            <w:tcBorders>
              <w:top w:val="single" w:sz="4" w:space="0" w:color="auto"/>
              <w:left w:val="single" w:sz="4" w:space="0" w:color="auto"/>
              <w:bottom w:val="single" w:sz="4" w:space="0" w:color="auto"/>
              <w:right w:val="single" w:sz="4" w:space="0" w:color="auto"/>
            </w:tcBorders>
            <w:noWrap/>
            <w:vAlign w:val="center"/>
          </w:tcPr>
          <w:p w14:paraId="6EF5E030" w14:textId="77777777" w:rsidR="00BB2185" w:rsidRPr="007D040F" w:rsidRDefault="00BB2185" w:rsidP="00BB2185">
            <w:pPr>
              <w:rPr>
                <w:highlight w:val="yellow"/>
              </w:rPr>
            </w:pPr>
            <w:r w:rsidRPr="007D040F">
              <w:rPr>
                <w:highlight w:val="yellow"/>
              </w:rPr>
              <w:t>cm.min</w:t>
            </w:r>
            <w:r w:rsidRPr="007D040F">
              <w:rPr>
                <w:highlight w:val="yellow"/>
                <w:vertAlign w:val="superscript"/>
              </w:rPr>
              <w:t>-1</w:t>
            </w:r>
          </w:p>
        </w:tc>
      </w:tr>
      <w:tr w:rsidR="00BB2185" w14:paraId="42FF4C43" w14:textId="77777777" w:rsidTr="00BB2185">
        <w:trPr>
          <w:trHeight w:val="315"/>
        </w:trPr>
        <w:tc>
          <w:tcPr>
            <w:tcW w:w="4365" w:type="dxa"/>
            <w:gridSpan w:val="4"/>
            <w:tcBorders>
              <w:top w:val="single" w:sz="4" w:space="0" w:color="auto"/>
              <w:left w:val="single" w:sz="4" w:space="0" w:color="auto"/>
              <w:bottom w:val="single" w:sz="4" w:space="0" w:color="auto"/>
              <w:right w:val="single" w:sz="4" w:space="0" w:color="auto"/>
            </w:tcBorders>
            <w:noWrap/>
            <w:vAlign w:val="center"/>
          </w:tcPr>
          <w:p w14:paraId="3273BD43" w14:textId="77777777" w:rsidR="00BB2185" w:rsidRDefault="00BB2185" w:rsidP="00BB2185">
            <w:r>
              <w:t> K</w:t>
            </w:r>
            <w:r w:rsidRPr="00A81F4F">
              <w:rPr>
                <w:vertAlign w:val="subscript"/>
              </w:rPr>
              <w:t>s</w:t>
            </w:r>
            <w:r>
              <w:t xml:space="preserve">   metodou s proměnným spádem</w:t>
            </w:r>
          </w:p>
        </w:tc>
        <w:tc>
          <w:tcPr>
            <w:tcW w:w="1840" w:type="dxa"/>
            <w:tcBorders>
              <w:top w:val="single" w:sz="4" w:space="0" w:color="auto"/>
              <w:left w:val="single" w:sz="4" w:space="0" w:color="auto"/>
              <w:bottom w:val="single" w:sz="4" w:space="0" w:color="auto"/>
              <w:right w:val="single" w:sz="4" w:space="0" w:color="auto"/>
            </w:tcBorders>
            <w:noWrap/>
            <w:vAlign w:val="center"/>
          </w:tcPr>
          <w:p w14:paraId="1D3086D0" w14:textId="77777777" w:rsidR="00BB2185" w:rsidRDefault="00BB2185" w:rsidP="00BB2185">
            <w:r>
              <w:t> </w:t>
            </w:r>
          </w:p>
        </w:tc>
        <w:tc>
          <w:tcPr>
            <w:tcW w:w="1660" w:type="dxa"/>
            <w:tcBorders>
              <w:top w:val="single" w:sz="4" w:space="0" w:color="auto"/>
              <w:left w:val="single" w:sz="4" w:space="0" w:color="auto"/>
              <w:bottom w:val="single" w:sz="4" w:space="0" w:color="auto"/>
              <w:right w:val="single" w:sz="4" w:space="0" w:color="auto"/>
            </w:tcBorders>
            <w:noWrap/>
            <w:vAlign w:val="center"/>
          </w:tcPr>
          <w:p w14:paraId="69B09A60" w14:textId="77777777" w:rsidR="00BB2185" w:rsidRDefault="00BB2185" w:rsidP="00BB2185"/>
        </w:tc>
        <w:tc>
          <w:tcPr>
            <w:tcW w:w="1540" w:type="dxa"/>
            <w:tcBorders>
              <w:top w:val="single" w:sz="4" w:space="0" w:color="auto"/>
              <w:left w:val="single" w:sz="4" w:space="0" w:color="auto"/>
              <w:bottom w:val="single" w:sz="4" w:space="0" w:color="auto"/>
              <w:right w:val="single" w:sz="4" w:space="0" w:color="auto"/>
            </w:tcBorders>
            <w:noWrap/>
            <w:vAlign w:val="center"/>
          </w:tcPr>
          <w:p w14:paraId="371F3349" w14:textId="77777777" w:rsidR="00BB2185" w:rsidRPr="007D040F" w:rsidRDefault="00BB2185" w:rsidP="00BB2185">
            <w:pPr>
              <w:rPr>
                <w:highlight w:val="yellow"/>
              </w:rPr>
            </w:pPr>
            <w:r w:rsidRPr="007D040F">
              <w:rPr>
                <w:highlight w:val="yellow"/>
              </w:rPr>
              <w:t>cm.min</w:t>
            </w:r>
            <w:r w:rsidRPr="007D040F">
              <w:rPr>
                <w:highlight w:val="yellow"/>
                <w:vertAlign w:val="superscript"/>
              </w:rPr>
              <w:t>-1</w:t>
            </w:r>
          </w:p>
        </w:tc>
      </w:tr>
    </w:tbl>
    <w:p w14:paraId="571D90E3" w14:textId="77777777" w:rsidR="00F12628" w:rsidRDefault="00F12628" w:rsidP="00F12628"/>
    <w:p w14:paraId="244C398C" w14:textId="77777777" w:rsidR="00F12628" w:rsidRDefault="00F12628" w:rsidP="00F12628"/>
    <w:p w14:paraId="1B48649D" w14:textId="77777777" w:rsidR="00F12628" w:rsidRDefault="00F12628" w:rsidP="00F12628"/>
    <w:p w14:paraId="434889B7" w14:textId="77777777" w:rsidR="00F12628" w:rsidRDefault="00F12628" w:rsidP="00F12628"/>
    <w:p w14:paraId="50D8118A" w14:textId="77777777" w:rsidR="00F12628" w:rsidRDefault="00F12628" w:rsidP="00F12628"/>
    <w:p w14:paraId="0C25AFBB" w14:textId="77777777" w:rsidR="00F12628" w:rsidRDefault="00F12628" w:rsidP="00F12628"/>
    <w:p w14:paraId="1CD34F2F" w14:textId="77777777" w:rsidR="00F12628" w:rsidRDefault="00F12628" w:rsidP="00F12628"/>
    <w:p w14:paraId="71918507" w14:textId="77777777" w:rsidR="00F12628" w:rsidRDefault="00F12628" w:rsidP="00F12628"/>
    <w:p w14:paraId="76A95E44" w14:textId="77777777" w:rsidR="00F12628" w:rsidRDefault="00F12628" w:rsidP="00F12628"/>
    <w:p w14:paraId="47F69E83" w14:textId="77777777" w:rsidR="00F12628" w:rsidRDefault="00F12628" w:rsidP="00F12628">
      <w:pPr>
        <w:rPr>
          <w:b/>
        </w:rPr>
      </w:pPr>
      <w:r>
        <w:rPr>
          <w:b/>
        </w:rPr>
        <w:t>Tabulka výsledků – chemické vlastnosti půd</w:t>
      </w:r>
    </w:p>
    <w:p w14:paraId="5B2BD61D" w14:textId="77777777" w:rsidR="00F12628" w:rsidRDefault="00F12628" w:rsidP="00F12628"/>
    <w:tbl>
      <w:tblPr>
        <w:tblW w:w="9379" w:type="dxa"/>
        <w:tblCellMar>
          <w:left w:w="70" w:type="dxa"/>
          <w:right w:w="70" w:type="dxa"/>
        </w:tblCellMar>
        <w:tblLook w:val="0000" w:firstRow="0" w:lastRow="0" w:firstColumn="0" w:lastColumn="0" w:noHBand="0" w:noVBand="0"/>
      </w:tblPr>
      <w:tblGrid>
        <w:gridCol w:w="1467"/>
        <w:gridCol w:w="1174"/>
        <w:gridCol w:w="1080"/>
        <w:gridCol w:w="618"/>
        <w:gridCol w:w="1840"/>
        <w:gridCol w:w="1660"/>
        <w:gridCol w:w="1540"/>
      </w:tblGrid>
      <w:tr w:rsidR="00F12628" w14:paraId="20C0274D" w14:textId="77777777" w:rsidTr="005D1F7B">
        <w:trPr>
          <w:trHeight w:val="480"/>
        </w:trPr>
        <w:tc>
          <w:tcPr>
            <w:tcW w:w="1467" w:type="dxa"/>
            <w:tcBorders>
              <w:top w:val="single" w:sz="4" w:space="0" w:color="auto"/>
              <w:left w:val="single" w:sz="4" w:space="0" w:color="auto"/>
              <w:bottom w:val="single" w:sz="4" w:space="0" w:color="auto"/>
              <w:right w:val="nil"/>
            </w:tcBorders>
            <w:noWrap/>
            <w:vAlign w:val="center"/>
          </w:tcPr>
          <w:p w14:paraId="3BC1FE29" w14:textId="77777777" w:rsidR="00F12628" w:rsidRDefault="00F12628" w:rsidP="005D1F7B">
            <w:r>
              <w:t>Veličina</w:t>
            </w:r>
          </w:p>
        </w:tc>
        <w:tc>
          <w:tcPr>
            <w:tcW w:w="1174" w:type="dxa"/>
            <w:tcBorders>
              <w:top w:val="single" w:sz="4" w:space="0" w:color="auto"/>
              <w:left w:val="nil"/>
              <w:bottom w:val="single" w:sz="4" w:space="0" w:color="auto"/>
              <w:right w:val="nil"/>
            </w:tcBorders>
            <w:noWrap/>
            <w:vAlign w:val="center"/>
          </w:tcPr>
          <w:p w14:paraId="1C404CC1" w14:textId="77777777" w:rsidR="00F12628" w:rsidRDefault="00F12628" w:rsidP="005D1F7B">
            <w:r>
              <w:t> </w:t>
            </w:r>
          </w:p>
        </w:tc>
        <w:tc>
          <w:tcPr>
            <w:tcW w:w="1080" w:type="dxa"/>
            <w:tcBorders>
              <w:top w:val="single" w:sz="4" w:space="0" w:color="auto"/>
              <w:left w:val="nil"/>
              <w:bottom w:val="single" w:sz="4" w:space="0" w:color="auto"/>
              <w:right w:val="nil"/>
            </w:tcBorders>
            <w:noWrap/>
            <w:vAlign w:val="center"/>
          </w:tcPr>
          <w:p w14:paraId="69CD4421" w14:textId="77777777" w:rsidR="00F12628" w:rsidRDefault="00F12628" w:rsidP="005D1F7B">
            <w:r>
              <w:t> </w:t>
            </w:r>
          </w:p>
        </w:tc>
        <w:tc>
          <w:tcPr>
            <w:tcW w:w="618" w:type="dxa"/>
            <w:tcBorders>
              <w:top w:val="single" w:sz="4" w:space="0" w:color="auto"/>
              <w:left w:val="nil"/>
              <w:bottom w:val="single" w:sz="4" w:space="0" w:color="auto"/>
              <w:right w:val="nil"/>
            </w:tcBorders>
            <w:noWrap/>
            <w:vAlign w:val="center"/>
          </w:tcPr>
          <w:p w14:paraId="02BB92CA" w14:textId="77777777" w:rsidR="00F12628" w:rsidRDefault="00F12628" w:rsidP="005D1F7B">
            <w:r>
              <w:t> </w:t>
            </w:r>
          </w:p>
        </w:tc>
        <w:tc>
          <w:tcPr>
            <w:tcW w:w="1840" w:type="dxa"/>
            <w:tcBorders>
              <w:top w:val="single" w:sz="4" w:space="0" w:color="auto"/>
              <w:left w:val="nil"/>
              <w:bottom w:val="single" w:sz="4" w:space="0" w:color="auto"/>
              <w:right w:val="nil"/>
            </w:tcBorders>
            <w:noWrap/>
            <w:vAlign w:val="center"/>
          </w:tcPr>
          <w:p w14:paraId="70FAF8F7" w14:textId="77777777" w:rsidR="00F12628" w:rsidRDefault="00F12628" w:rsidP="00F12628">
            <w:pPr>
              <w:jc w:val="center"/>
            </w:pPr>
            <w:r>
              <w:t>Půda č.1</w:t>
            </w:r>
          </w:p>
        </w:tc>
        <w:tc>
          <w:tcPr>
            <w:tcW w:w="1660" w:type="dxa"/>
            <w:tcBorders>
              <w:top w:val="single" w:sz="4" w:space="0" w:color="auto"/>
              <w:left w:val="nil"/>
              <w:bottom w:val="single" w:sz="4" w:space="0" w:color="auto"/>
              <w:right w:val="nil"/>
            </w:tcBorders>
            <w:noWrap/>
            <w:vAlign w:val="center"/>
          </w:tcPr>
          <w:p w14:paraId="672E14AA" w14:textId="77777777" w:rsidR="00F12628" w:rsidRDefault="00F12628" w:rsidP="00F12628">
            <w:pPr>
              <w:jc w:val="center"/>
            </w:pPr>
            <w:r>
              <w:t>Půda č.2</w:t>
            </w:r>
          </w:p>
        </w:tc>
        <w:tc>
          <w:tcPr>
            <w:tcW w:w="1540" w:type="dxa"/>
            <w:tcBorders>
              <w:top w:val="single" w:sz="4" w:space="0" w:color="auto"/>
              <w:left w:val="nil"/>
              <w:bottom w:val="single" w:sz="4" w:space="0" w:color="auto"/>
              <w:right w:val="single" w:sz="4" w:space="0" w:color="auto"/>
            </w:tcBorders>
            <w:noWrap/>
            <w:vAlign w:val="center"/>
          </w:tcPr>
          <w:p w14:paraId="6DDBB51E" w14:textId="77777777" w:rsidR="00F12628" w:rsidRDefault="00F12628" w:rsidP="00F12628">
            <w:pPr>
              <w:jc w:val="center"/>
            </w:pPr>
            <w:r>
              <w:t>Jednotky</w:t>
            </w:r>
          </w:p>
        </w:tc>
      </w:tr>
      <w:tr w:rsidR="00F12628" w14:paraId="2BFBA583" w14:textId="77777777" w:rsidTr="005D1F7B">
        <w:trPr>
          <w:trHeight w:val="405"/>
        </w:trPr>
        <w:tc>
          <w:tcPr>
            <w:tcW w:w="1467" w:type="dxa"/>
            <w:tcBorders>
              <w:top w:val="nil"/>
              <w:left w:val="single" w:sz="4" w:space="0" w:color="auto"/>
              <w:bottom w:val="nil"/>
              <w:right w:val="nil"/>
            </w:tcBorders>
            <w:noWrap/>
            <w:vAlign w:val="center"/>
          </w:tcPr>
          <w:p w14:paraId="06B081EE" w14:textId="77777777" w:rsidR="00F12628" w:rsidRPr="0009755A" w:rsidRDefault="00F12628" w:rsidP="005D1F7B">
            <w:pPr>
              <w:rPr>
                <w:i/>
                <w:iCs/>
              </w:rPr>
            </w:pPr>
            <w:r>
              <w:rPr>
                <w:i/>
                <w:iCs/>
              </w:rPr>
              <w:t>Název lokality:</w:t>
            </w:r>
          </w:p>
        </w:tc>
        <w:tc>
          <w:tcPr>
            <w:tcW w:w="2872" w:type="dxa"/>
            <w:gridSpan w:val="3"/>
            <w:tcBorders>
              <w:top w:val="nil"/>
              <w:left w:val="nil"/>
              <w:bottom w:val="nil"/>
              <w:right w:val="nil"/>
            </w:tcBorders>
            <w:noWrap/>
            <w:vAlign w:val="center"/>
          </w:tcPr>
          <w:p w14:paraId="3C75297B" w14:textId="77777777" w:rsidR="00F12628" w:rsidRDefault="00F12628" w:rsidP="005D1F7B">
            <w:r>
              <w:t> </w:t>
            </w:r>
          </w:p>
          <w:p w14:paraId="75C518FD" w14:textId="77777777" w:rsidR="00F12628" w:rsidRDefault="00F12628" w:rsidP="005D1F7B">
            <w:r>
              <w:t> </w:t>
            </w:r>
          </w:p>
          <w:p w14:paraId="255CA2CA" w14:textId="77777777" w:rsidR="00F12628" w:rsidRDefault="00F12628" w:rsidP="005D1F7B">
            <w:r>
              <w:t> </w:t>
            </w:r>
          </w:p>
        </w:tc>
        <w:tc>
          <w:tcPr>
            <w:tcW w:w="1840" w:type="dxa"/>
            <w:tcBorders>
              <w:top w:val="nil"/>
              <w:left w:val="nil"/>
              <w:bottom w:val="nil"/>
              <w:right w:val="nil"/>
            </w:tcBorders>
            <w:noWrap/>
            <w:vAlign w:val="center"/>
          </w:tcPr>
          <w:p w14:paraId="6DDDE30A" w14:textId="77777777" w:rsidR="00F12628" w:rsidRPr="00A72722" w:rsidRDefault="00F12628" w:rsidP="00F12628">
            <w:pPr>
              <w:jc w:val="center"/>
              <w:rPr>
                <w:b/>
                <w:highlight w:val="yellow"/>
              </w:rPr>
            </w:pPr>
            <w:r w:rsidRPr="00A72722">
              <w:rPr>
                <w:b/>
                <w:highlight w:val="yellow"/>
              </w:rPr>
              <w:t>název</w:t>
            </w:r>
          </w:p>
        </w:tc>
        <w:tc>
          <w:tcPr>
            <w:tcW w:w="1660" w:type="dxa"/>
            <w:tcBorders>
              <w:top w:val="nil"/>
              <w:left w:val="nil"/>
              <w:bottom w:val="nil"/>
              <w:right w:val="nil"/>
            </w:tcBorders>
            <w:noWrap/>
            <w:vAlign w:val="center"/>
          </w:tcPr>
          <w:p w14:paraId="745BF7A8" w14:textId="77777777" w:rsidR="00F12628" w:rsidRPr="00A72722" w:rsidRDefault="00F12628" w:rsidP="00F12628">
            <w:pPr>
              <w:jc w:val="center"/>
              <w:rPr>
                <w:b/>
                <w:highlight w:val="yellow"/>
              </w:rPr>
            </w:pPr>
            <w:r w:rsidRPr="00A72722">
              <w:rPr>
                <w:b/>
                <w:highlight w:val="yellow"/>
              </w:rPr>
              <w:t>název</w:t>
            </w:r>
          </w:p>
        </w:tc>
        <w:tc>
          <w:tcPr>
            <w:tcW w:w="1540" w:type="dxa"/>
            <w:tcBorders>
              <w:top w:val="nil"/>
              <w:left w:val="nil"/>
              <w:bottom w:val="nil"/>
              <w:right w:val="single" w:sz="4" w:space="0" w:color="auto"/>
            </w:tcBorders>
            <w:noWrap/>
            <w:vAlign w:val="center"/>
          </w:tcPr>
          <w:p w14:paraId="0738E025" w14:textId="77777777" w:rsidR="00F12628" w:rsidRDefault="00F12628" w:rsidP="005D1F7B">
            <w:r>
              <w:t> </w:t>
            </w:r>
          </w:p>
        </w:tc>
      </w:tr>
      <w:tr w:rsidR="00F12628" w14:paraId="5E2A1238" w14:textId="77777777" w:rsidTr="005D1F7B">
        <w:trPr>
          <w:trHeight w:val="315"/>
        </w:trPr>
        <w:tc>
          <w:tcPr>
            <w:tcW w:w="4339" w:type="dxa"/>
            <w:gridSpan w:val="4"/>
            <w:tcBorders>
              <w:top w:val="nil"/>
              <w:left w:val="single" w:sz="4" w:space="0" w:color="auto"/>
              <w:bottom w:val="nil"/>
              <w:right w:val="nil"/>
            </w:tcBorders>
            <w:noWrap/>
            <w:vAlign w:val="center"/>
          </w:tcPr>
          <w:p w14:paraId="700963A9" w14:textId="77777777" w:rsidR="00F12628" w:rsidRDefault="00F12628" w:rsidP="005D1F7B">
            <w:r>
              <w:rPr>
                <w:i/>
                <w:iCs/>
              </w:rPr>
              <w:t>Kyselost půdy</w:t>
            </w:r>
          </w:p>
        </w:tc>
        <w:tc>
          <w:tcPr>
            <w:tcW w:w="1840" w:type="dxa"/>
            <w:tcBorders>
              <w:top w:val="nil"/>
              <w:left w:val="nil"/>
              <w:bottom w:val="single" w:sz="4" w:space="0" w:color="auto"/>
              <w:right w:val="nil"/>
            </w:tcBorders>
            <w:noWrap/>
            <w:vAlign w:val="center"/>
          </w:tcPr>
          <w:p w14:paraId="334138C4" w14:textId="77777777" w:rsidR="00F12628" w:rsidRDefault="00F12628" w:rsidP="005D1F7B"/>
        </w:tc>
        <w:tc>
          <w:tcPr>
            <w:tcW w:w="1660" w:type="dxa"/>
            <w:tcBorders>
              <w:top w:val="nil"/>
              <w:left w:val="nil"/>
              <w:bottom w:val="single" w:sz="4" w:space="0" w:color="auto"/>
              <w:right w:val="nil"/>
            </w:tcBorders>
            <w:noWrap/>
            <w:vAlign w:val="center"/>
          </w:tcPr>
          <w:p w14:paraId="682B801B" w14:textId="77777777" w:rsidR="00F12628" w:rsidRDefault="00F12628" w:rsidP="005D1F7B"/>
        </w:tc>
        <w:tc>
          <w:tcPr>
            <w:tcW w:w="1540" w:type="dxa"/>
            <w:tcBorders>
              <w:top w:val="nil"/>
              <w:left w:val="nil"/>
              <w:bottom w:val="nil"/>
              <w:right w:val="single" w:sz="4" w:space="0" w:color="auto"/>
            </w:tcBorders>
            <w:noWrap/>
            <w:vAlign w:val="center"/>
          </w:tcPr>
          <w:p w14:paraId="67DE81E5" w14:textId="77777777" w:rsidR="00F12628" w:rsidRDefault="00F12628" w:rsidP="005D1F7B">
            <w:r>
              <w:t> </w:t>
            </w:r>
          </w:p>
        </w:tc>
      </w:tr>
      <w:tr w:rsidR="00F12628" w14:paraId="73A26608" w14:textId="77777777" w:rsidTr="005D1F7B">
        <w:trPr>
          <w:trHeight w:val="315"/>
        </w:trPr>
        <w:tc>
          <w:tcPr>
            <w:tcW w:w="1467" w:type="dxa"/>
            <w:tcBorders>
              <w:top w:val="nil"/>
              <w:left w:val="single" w:sz="4" w:space="0" w:color="auto"/>
              <w:bottom w:val="nil"/>
              <w:right w:val="nil"/>
            </w:tcBorders>
            <w:noWrap/>
            <w:vAlign w:val="center"/>
          </w:tcPr>
          <w:p w14:paraId="0F09DAFE" w14:textId="77777777" w:rsidR="00F12628" w:rsidRDefault="00F12628" w:rsidP="005D1F7B">
            <w:r>
              <w:t> </w:t>
            </w:r>
          </w:p>
        </w:tc>
        <w:tc>
          <w:tcPr>
            <w:tcW w:w="2872" w:type="dxa"/>
            <w:gridSpan w:val="3"/>
            <w:tcBorders>
              <w:top w:val="single" w:sz="4" w:space="0" w:color="auto"/>
              <w:left w:val="nil"/>
              <w:bottom w:val="single" w:sz="4" w:space="0" w:color="auto"/>
              <w:right w:val="single" w:sz="4" w:space="0" w:color="auto"/>
            </w:tcBorders>
            <w:noWrap/>
            <w:vAlign w:val="center"/>
          </w:tcPr>
          <w:p w14:paraId="0823044A" w14:textId="77777777" w:rsidR="00F12628" w:rsidRDefault="00F12628" w:rsidP="005D1F7B">
            <w:r>
              <w:t>Aktivní kyselost</w:t>
            </w:r>
          </w:p>
        </w:tc>
        <w:tc>
          <w:tcPr>
            <w:tcW w:w="1840" w:type="dxa"/>
            <w:tcBorders>
              <w:top w:val="single" w:sz="4" w:space="0" w:color="auto"/>
              <w:left w:val="single" w:sz="4" w:space="0" w:color="auto"/>
              <w:bottom w:val="single" w:sz="4" w:space="0" w:color="auto"/>
              <w:right w:val="single" w:sz="4" w:space="0" w:color="auto"/>
            </w:tcBorders>
            <w:noWrap/>
            <w:vAlign w:val="center"/>
          </w:tcPr>
          <w:p w14:paraId="42683F55" w14:textId="77777777" w:rsidR="00F12628" w:rsidRDefault="00F12628" w:rsidP="005D1F7B"/>
        </w:tc>
        <w:tc>
          <w:tcPr>
            <w:tcW w:w="1660" w:type="dxa"/>
            <w:tcBorders>
              <w:top w:val="single" w:sz="4" w:space="0" w:color="auto"/>
              <w:left w:val="single" w:sz="4" w:space="0" w:color="auto"/>
              <w:bottom w:val="single" w:sz="4" w:space="0" w:color="auto"/>
              <w:right w:val="single" w:sz="4" w:space="0" w:color="auto"/>
            </w:tcBorders>
            <w:noWrap/>
            <w:vAlign w:val="center"/>
          </w:tcPr>
          <w:p w14:paraId="34527F6A" w14:textId="77777777" w:rsidR="00F12628" w:rsidRDefault="00F12628" w:rsidP="005D1F7B"/>
        </w:tc>
        <w:tc>
          <w:tcPr>
            <w:tcW w:w="1540" w:type="dxa"/>
            <w:tcBorders>
              <w:top w:val="single" w:sz="4" w:space="0" w:color="auto"/>
              <w:left w:val="single" w:sz="4" w:space="0" w:color="auto"/>
              <w:bottom w:val="single" w:sz="4" w:space="0" w:color="auto"/>
              <w:right w:val="single" w:sz="4" w:space="0" w:color="auto"/>
            </w:tcBorders>
            <w:noWrap/>
            <w:vAlign w:val="center"/>
          </w:tcPr>
          <w:p w14:paraId="5BEECFAF" w14:textId="77777777" w:rsidR="00F12628" w:rsidRDefault="00F12628" w:rsidP="005D1F7B">
            <w:r>
              <w:t> </w:t>
            </w:r>
          </w:p>
        </w:tc>
      </w:tr>
      <w:tr w:rsidR="00F12628" w14:paraId="4128C9C7" w14:textId="77777777" w:rsidTr="005D1F7B">
        <w:trPr>
          <w:trHeight w:val="315"/>
        </w:trPr>
        <w:tc>
          <w:tcPr>
            <w:tcW w:w="1467" w:type="dxa"/>
            <w:tcBorders>
              <w:top w:val="nil"/>
              <w:left w:val="single" w:sz="4" w:space="0" w:color="auto"/>
              <w:bottom w:val="nil"/>
              <w:right w:val="nil"/>
            </w:tcBorders>
            <w:noWrap/>
            <w:vAlign w:val="center"/>
          </w:tcPr>
          <w:p w14:paraId="38312B9B" w14:textId="77777777" w:rsidR="00F12628" w:rsidRDefault="00F12628" w:rsidP="005D1F7B">
            <w:r>
              <w:t> </w:t>
            </w:r>
          </w:p>
        </w:tc>
        <w:tc>
          <w:tcPr>
            <w:tcW w:w="2872" w:type="dxa"/>
            <w:gridSpan w:val="3"/>
            <w:tcBorders>
              <w:top w:val="single" w:sz="4" w:space="0" w:color="auto"/>
              <w:left w:val="nil"/>
              <w:bottom w:val="single" w:sz="4" w:space="0" w:color="auto"/>
              <w:right w:val="single" w:sz="4" w:space="0" w:color="auto"/>
            </w:tcBorders>
            <w:noWrap/>
            <w:vAlign w:val="center"/>
          </w:tcPr>
          <w:p w14:paraId="5162A5F6" w14:textId="77777777" w:rsidR="00F12628" w:rsidRDefault="00F12628" w:rsidP="005D1F7B">
            <w:r>
              <w:t>Výměnná kyselost</w:t>
            </w:r>
          </w:p>
        </w:tc>
        <w:tc>
          <w:tcPr>
            <w:tcW w:w="1840" w:type="dxa"/>
            <w:tcBorders>
              <w:top w:val="single" w:sz="4" w:space="0" w:color="auto"/>
              <w:left w:val="single" w:sz="4" w:space="0" w:color="auto"/>
              <w:bottom w:val="single" w:sz="4" w:space="0" w:color="auto"/>
              <w:right w:val="single" w:sz="4" w:space="0" w:color="auto"/>
            </w:tcBorders>
            <w:noWrap/>
            <w:vAlign w:val="center"/>
          </w:tcPr>
          <w:p w14:paraId="5085A13D" w14:textId="77777777" w:rsidR="00F12628" w:rsidRDefault="00F12628" w:rsidP="005D1F7B"/>
        </w:tc>
        <w:tc>
          <w:tcPr>
            <w:tcW w:w="1660" w:type="dxa"/>
            <w:tcBorders>
              <w:top w:val="single" w:sz="4" w:space="0" w:color="auto"/>
              <w:left w:val="single" w:sz="4" w:space="0" w:color="auto"/>
              <w:bottom w:val="single" w:sz="4" w:space="0" w:color="auto"/>
              <w:right w:val="single" w:sz="4" w:space="0" w:color="auto"/>
            </w:tcBorders>
            <w:noWrap/>
            <w:vAlign w:val="center"/>
          </w:tcPr>
          <w:p w14:paraId="318776F4" w14:textId="77777777" w:rsidR="00F12628" w:rsidRDefault="00F12628" w:rsidP="005D1F7B"/>
        </w:tc>
        <w:tc>
          <w:tcPr>
            <w:tcW w:w="1540" w:type="dxa"/>
            <w:tcBorders>
              <w:top w:val="single" w:sz="4" w:space="0" w:color="auto"/>
              <w:left w:val="single" w:sz="4" w:space="0" w:color="auto"/>
              <w:bottom w:val="single" w:sz="4" w:space="0" w:color="auto"/>
              <w:right w:val="single" w:sz="4" w:space="0" w:color="auto"/>
            </w:tcBorders>
            <w:noWrap/>
            <w:vAlign w:val="center"/>
          </w:tcPr>
          <w:p w14:paraId="34EB47A8" w14:textId="77777777" w:rsidR="00F12628" w:rsidRDefault="00F12628" w:rsidP="005D1F7B">
            <w:r>
              <w:t> </w:t>
            </w:r>
          </w:p>
        </w:tc>
      </w:tr>
      <w:tr w:rsidR="00F12628" w14:paraId="036EA658" w14:textId="77777777" w:rsidTr="005D1F7B">
        <w:trPr>
          <w:trHeight w:val="315"/>
        </w:trPr>
        <w:tc>
          <w:tcPr>
            <w:tcW w:w="1467" w:type="dxa"/>
            <w:tcBorders>
              <w:top w:val="nil"/>
              <w:left w:val="single" w:sz="4" w:space="0" w:color="auto"/>
              <w:bottom w:val="nil"/>
              <w:right w:val="nil"/>
            </w:tcBorders>
            <w:noWrap/>
            <w:vAlign w:val="center"/>
          </w:tcPr>
          <w:p w14:paraId="54D1B7A6" w14:textId="77777777" w:rsidR="00F12628" w:rsidRDefault="00F12628" w:rsidP="005D1F7B">
            <w:r>
              <w:t> </w:t>
            </w:r>
          </w:p>
        </w:tc>
        <w:tc>
          <w:tcPr>
            <w:tcW w:w="2872" w:type="dxa"/>
            <w:gridSpan w:val="3"/>
            <w:tcBorders>
              <w:top w:val="single" w:sz="4" w:space="0" w:color="auto"/>
              <w:left w:val="nil"/>
              <w:bottom w:val="single" w:sz="4" w:space="0" w:color="auto"/>
              <w:right w:val="single" w:sz="4" w:space="0" w:color="auto"/>
            </w:tcBorders>
            <w:noWrap/>
            <w:vAlign w:val="center"/>
          </w:tcPr>
          <w:p w14:paraId="0C7F4BC7" w14:textId="77777777" w:rsidR="00F12628" w:rsidRDefault="00F12628" w:rsidP="005D1F7B">
            <w:r>
              <w:t>Zatřídění půdy dle pH</w:t>
            </w:r>
          </w:p>
        </w:tc>
        <w:tc>
          <w:tcPr>
            <w:tcW w:w="1840" w:type="dxa"/>
            <w:tcBorders>
              <w:top w:val="single" w:sz="4" w:space="0" w:color="auto"/>
              <w:left w:val="single" w:sz="4" w:space="0" w:color="auto"/>
              <w:bottom w:val="single" w:sz="4" w:space="0" w:color="auto"/>
              <w:right w:val="single" w:sz="4" w:space="0" w:color="auto"/>
            </w:tcBorders>
            <w:noWrap/>
            <w:vAlign w:val="center"/>
          </w:tcPr>
          <w:p w14:paraId="0A8AB70F" w14:textId="77777777" w:rsidR="00F12628" w:rsidRDefault="00F12628" w:rsidP="005D1F7B"/>
        </w:tc>
        <w:tc>
          <w:tcPr>
            <w:tcW w:w="1660" w:type="dxa"/>
            <w:tcBorders>
              <w:top w:val="single" w:sz="4" w:space="0" w:color="auto"/>
              <w:left w:val="single" w:sz="4" w:space="0" w:color="auto"/>
              <w:bottom w:val="single" w:sz="4" w:space="0" w:color="auto"/>
              <w:right w:val="single" w:sz="4" w:space="0" w:color="auto"/>
            </w:tcBorders>
            <w:noWrap/>
            <w:vAlign w:val="center"/>
          </w:tcPr>
          <w:p w14:paraId="069D82E9" w14:textId="77777777" w:rsidR="00F12628" w:rsidRDefault="00F12628" w:rsidP="005D1F7B"/>
        </w:tc>
        <w:tc>
          <w:tcPr>
            <w:tcW w:w="1540" w:type="dxa"/>
            <w:tcBorders>
              <w:top w:val="single" w:sz="4" w:space="0" w:color="auto"/>
              <w:left w:val="single" w:sz="4" w:space="0" w:color="auto"/>
              <w:bottom w:val="single" w:sz="4" w:space="0" w:color="auto"/>
              <w:right w:val="single" w:sz="4" w:space="0" w:color="auto"/>
            </w:tcBorders>
            <w:noWrap/>
            <w:vAlign w:val="center"/>
          </w:tcPr>
          <w:p w14:paraId="63B3CA8E" w14:textId="77777777" w:rsidR="00F12628" w:rsidRDefault="00F12628" w:rsidP="005D1F7B">
            <w:r>
              <w:t> </w:t>
            </w:r>
          </w:p>
        </w:tc>
      </w:tr>
      <w:tr w:rsidR="00F12628" w14:paraId="7E6B7750" w14:textId="77777777" w:rsidTr="005D1F7B">
        <w:trPr>
          <w:trHeight w:val="315"/>
        </w:trPr>
        <w:tc>
          <w:tcPr>
            <w:tcW w:w="4339" w:type="dxa"/>
            <w:gridSpan w:val="4"/>
            <w:tcBorders>
              <w:top w:val="nil"/>
              <w:left w:val="single" w:sz="4" w:space="0" w:color="auto"/>
              <w:bottom w:val="nil"/>
              <w:right w:val="nil"/>
            </w:tcBorders>
            <w:noWrap/>
            <w:vAlign w:val="center"/>
          </w:tcPr>
          <w:p w14:paraId="46F04201" w14:textId="451A283E" w:rsidR="00F12628" w:rsidRDefault="00F12628" w:rsidP="005D1F7B">
            <w:r>
              <w:rPr>
                <w:i/>
              </w:rPr>
              <w:t>Obsah solí</w:t>
            </w:r>
          </w:p>
        </w:tc>
        <w:tc>
          <w:tcPr>
            <w:tcW w:w="1840" w:type="dxa"/>
            <w:tcBorders>
              <w:top w:val="nil"/>
              <w:left w:val="nil"/>
              <w:bottom w:val="single" w:sz="4" w:space="0" w:color="auto"/>
              <w:right w:val="nil"/>
            </w:tcBorders>
            <w:noWrap/>
            <w:vAlign w:val="center"/>
          </w:tcPr>
          <w:p w14:paraId="0A20F782" w14:textId="77777777" w:rsidR="00F12628" w:rsidRDefault="00F12628" w:rsidP="005D1F7B"/>
        </w:tc>
        <w:tc>
          <w:tcPr>
            <w:tcW w:w="1660" w:type="dxa"/>
            <w:tcBorders>
              <w:top w:val="nil"/>
              <w:left w:val="nil"/>
              <w:bottom w:val="single" w:sz="4" w:space="0" w:color="auto"/>
              <w:right w:val="nil"/>
            </w:tcBorders>
            <w:noWrap/>
            <w:vAlign w:val="center"/>
          </w:tcPr>
          <w:p w14:paraId="2DC3F338" w14:textId="77777777" w:rsidR="00F12628" w:rsidRDefault="00F12628" w:rsidP="005D1F7B"/>
        </w:tc>
        <w:tc>
          <w:tcPr>
            <w:tcW w:w="1540" w:type="dxa"/>
            <w:tcBorders>
              <w:top w:val="nil"/>
              <w:left w:val="nil"/>
              <w:bottom w:val="single" w:sz="4" w:space="0" w:color="auto"/>
              <w:right w:val="single" w:sz="4" w:space="0" w:color="auto"/>
            </w:tcBorders>
            <w:noWrap/>
            <w:vAlign w:val="center"/>
          </w:tcPr>
          <w:p w14:paraId="51567FA3" w14:textId="77777777" w:rsidR="00F12628" w:rsidRDefault="00F12628" w:rsidP="005D1F7B">
            <w:r>
              <w:t> </w:t>
            </w:r>
          </w:p>
        </w:tc>
      </w:tr>
      <w:tr w:rsidR="00F12628" w14:paraId="5857DC38" w14:textId="77777777" w:rsidTr="005D1F7B">
        <w:trPr>
          <w:trHeight w:val="405"/>
        </w:trPr>
        <w:tc>
          <w:tcPr>
            <w:tcW w:w="1467" w:type="dxa"/>
            <w:tcBorders>
              <w:top w:val="nil"/>
              <w:left w:val="single" w:sz="4" w:space="0" w:color="auto"/>
              <w:bottom w:val="nil"/>
            </w:tcBorders>
            <w:noWrap/>
            <w:vAlign w:val="center"/>
          </w:tcPr>
          <w:p w14:paraId="7BCD35DD" w14:textId="77777777" w:rsidR="00F12628" w:rsidRDefault="00F12628" w:rsidP="005D1F7B">
            <w:r>
              <w:t> </w:t>
            </w:r>
          </w:p>
        </w:tc>
        <w:tc>
          <w:tcPr>
            <w:tcW w:w="2254" w:type="dxa"/>
            <w:gridSpan w:val="2"/>
            <w:tcBorders>
              <w:top w:val="single" w:sz="4" w:space="0" w:color="auto"/>
              <w:bottom w:val="single" w:sz="4" w:space="0" w:color="auto"/>
            </w:tcBorders>
            <w:noWrap/>
            <w:vAlign w:val="center"/>
          </w:tcPr>
          <w:p w14:paraId="0A985E98" w14:textId="48A7FCBE" w:rsidR="00F12628" w:rsidRDefault="007D040F" w:rsidP="005D1F7B">
            <w:r>
              <w:t>K</w:t>
            </w:r>
            <w:r w:rsidR="00F12628">
              <w:t>onduktivita výluhu</w:t>
            </w:r>
          </w:p>
        </w:tc>
        <w:tc>
          <w:tcPr>
            <w:tcW w:w="618" w:type="dxa"/>
            <w:tcBorders>
              <w:top w:val="single" w:sz="4" w:space="0" w:color="auto"/>
              <w:bottom w:val="single" w:sz="4" w:space="0" w:color="auto"/>
              <w:right w:val="single" w:sz="4" w:space="0" w:color="auto"/>
            </w:tcBorders>
            <w:noWrap/>
            <w:vAlign w:val="center"/>
          </w:tcPr>
          <w:p w14:paraId="127191B6" w14:textId="77777777" w:rsidR="00F12628" w:rsidRDefault="00F12628" w:rsidP="005D1F7B"/>
        </w:tc>
        <w:tc>
          <w:tcPr>
            <w:tcW w:w="1840" w:type="dxa"/>
            <w:tcBorders>
              <w:top w:val="single" w:sz="4" w:space="0" w:color="auto"/>
              <w:left w:val="single" w:sz="4" w:space="0" w:color="auto"/>
              <w:bottom w:val="single" w:sz="4" w:space="0" w:color="auto"/>
              <w:right w:val="single" w:sz="4" w:space="0" w:color="auto"/>
            </w:tcBorders>
            <w:noWrap/>
            <w:vAlign w:val="center"/>
          </w:tcPr>
          <w:p w14:paraId="29EFB834" w14:textId="77777777" w:rsidR="00F12628" w:rsidRDefault="00F12628" w:rsidP="005D1F7B"/>
        </w:tc>
        <w:tc>
          <w:tcPr>
            <w:tcW w:w="1660" w:type="dxa"/>
            <w:tcBorders>
              <w:top w:val="single" w:sz="4" w:space="0" w:color="auto"/>
              <w:left w:val="single" w:sz="4" w:space="0" w:color="auto"/>
              <w:bottom w:val="single" w:sz="4" w:space="0" w:color="auto"/>
              <w:right w:val="single" w:sz="4" w:space="0" w:color="auto"/>
            </w:tcBorders>
            <w:noWrap/>
            <w:vAlign w:val="center"/>
          </w:tcPr>
          <w:p w14:paraId="6C7A687F" w14:textId="77777777" w:rsidR="00F12628" w:rsidRDefault="00F12628" w:rsidP="005D1F7B"/>
        </w:tc>
        <w:tc>
          <w:tcPr>
            <w:tcW w:w="1540" w:type="dxa"/>
            <w:tcBorders>
              <w:top w:val="single" w:sz="4" w:space="0" w:color="auto"/>
              <w:left w:val="single" w:sz="4" w:space="0" w:color="auto"/>
              <w:bottom w:val="single" w:sz="4" w:space="0" w:color="auto"/>
              <w:right w:val="single" w:sz="4" w:space="0" w:color="auto"/>
            </w:tcBorders>
            <w:noWrap/>
            <w:vAlign w:val="center"/>
          </w:tcPr>
          <w:p w14:paraId="2F07C686" w14:textId="77777777" w:rsidR="00F12628" w:rsidRDefault="00F12628" w:rsidP="005D1F7B">
            <w:r w:rsidRPr="009E311E">
              <w:rPr>
                <w:rFonts w:ascii="Symbol" w:hAnsi="Symbol" w:cs="Arial"/>
              </w:rPr>
              <w:t></w:t>
            </w:r>
            <w:r>
              <w:t>S.cm</w:t>
            </w:r>
            <w:r w:rsidRPr="009E311E">
              <w:rPr>
                <w:vertAlign w:val="superscript"/>
              </w:rPr>
              <w:t>-1</w:t>
            </w:r>
          </w:p>
        </w:tc>
      </w:tr>
      <w:tr w:rsidR="007D040F" w14:paraId="3E91D188" w14:textId="77777777" w:rsidTr="00B0498F">
        <w:trPr>
          <w:trHeight w:val="405"/>
        </w:trPr>
        <w:tc>
          <w:tcPr>
            <w:tcW w:w="9379" w:type="dxa"/>
            <w:gridSpan w:val="7"/>
            <w:tcBorders>
              <w:top w:val="nil"/>
              <w:left w:val="single" w:sz="4" w:space="0" w:color="auto"/>
              <w:bottom w:val="nil"/>
              <w:right w:val="single" w:sz="4" w:space="0" w:color="auto"/>
            </w:tcBorders>
            <w:noWrap/>
            <w:vAlign w:val="center"/>
          </w:tcPr>
          <w:p w14:paraId="2965B9B3" w14:textId="2D482E04" w:rsidR="007D040F" w:rsidRPr="007D040F" w:rsidRDefault="007D040F" w:rsidP="005D1F7B">
            <w:pPr>
              <w:rPr>
                <w:rFonts w:ascii="Symbol" w:hAnsi="Symbol" w:cs="Arial"/>
                <w:i/>
              </w:rPr>
            </w:pPr>
            <w:r w:rsidRPr="007D040F">
              <w:rPr>
                <w:i/>
              </w:rPr>
              <w:t>Obsah uhličitanů</w:t>
            </w:r>
          </w:p>
        </w:tc>
      </w:tr>
      <w:tr w:rsidR="007D040F" w14:paraId="03471E40" w14:textId="77777777" w:rsidTr="005D1F7B">
        <w:trPr>
          <w:trHeight w:val="405"/>
        </w:trPr>
        <w:tc>
          <w:tcPr>
            <w:tcW w:w="1467" w:type="dxa"/>
            <w:tcBorders>
              <w:top w:val="nil"/>
              <w:left w:val="single" w:sz="4" w:space="0" w:color="auto"/>
              <w:bottom w:val="nil"/>
            </w:tcBorders>
            <w:noWrap/>
            <w:vAlign w:val="center"/>
          </w:tcPr>
          <w:p w14:paraId="18E2CCC0" w14:textId="77777777" w:rsidR="007D040F" w:rsidRDefault="007D040F" w:rsidP="005D1F7B"/>
        </w:tc>
        <w:tc>
          <w:tcPr>
            <w:tcW w:w="2254" w:type="dxa"/>
            <w:gridSpan w:val="2"/>
            <w:tcBorders>
              <w:top w:val="single" w:sz="4" w:space="0" w:color="auto"/>
              <w:bottom w:val="single" w:sz="4" w:space="0" w:color="auto"/>
            </w:tcBorders>
            <w:noWrap/>
            <w:vAlign w:val="center"/>
          </w:tcPr>
          <w:p w14:paraId="4FD5B405" w14:textId="483D58B2" w:rsidR="007D040F" w:rsidRDefault="007D040F" w:rsidP="005D1F7B">
            <w:r>
              <w:t>Obsah uhličitanů</w:t>
            </w:r>
          </w:p>
        </w:tc>
        <w:tc>
          <w:tcPr>
            <w:tcW w:w="618" w:type="dxa"/>
            <w:tcBorders>
              <w:top w:val="single" w:sz="4" w:space="0" w:color="auto"/>
              <w:bottom w:val="single" w:sz="4" w:space="0" w:color="auto"/>
              <w:right w:val="single" w:sz="4" w:space="0" w:color="auto"/>
            </w:tcBorders>
            <w:noWrap/>
            <w:vAlign w:val="center"/>
          </w:tcPr>
          <w:p w14:paraId="54680E97" w14:textId="77777777" w:rsidR="007D040F" w:rsidRDefault="007D040F" w:rsidP="005D1F7B"/>
        </w:tc>
        <w:tc>
          <w:tcPr>
            <w:tcW w:w="1840" w:type="dxa"/>
            <w:tcBorders>
              <w:top w:val="single" w:sz="4" w:space="0" w:color="auto"/>
              <w:left w:val="single" w:sz="4" w:space="0" w:color="auto"/>
              <w:bottom w:val="single" w:sz="4" w:space="0" w:color="auto"/>
              <w:right w:val="single" w:sz="4" w:space="0" w:color="auto"/>
            </w:tcBorders>
            <w:noWrap/>
            <w:vAlign w:val="center"/>
          </w:tcPr>
          <w:p w14:paraId="37048A7A" w14:textId="77777777" w:rsidR="007D040F" w:rsidRDefault="007D040F" w:rsidP="005D1F7B"/>
        </w:tc>
        <w:tc>
          <w:tcPr>
            <w:tcW w:w="1660" w:type="dxa"/>
            <w:tcBorders>
              <w:top w:val="single" w:sz="4" w:space="0" w:color="auto"/>
              <w:left w:val="single" w:sz="4" w:space="0" w:color="auto"/>
              <w:bottom w:val="single" w:sz="4" w:space="0" w:color="auto"/>
              <w:right w:val="single" w:sz="4" w:space="0" w:color="auto"/>
            </w:tcBorders>
            <w:noWrap/>
            <w:vAlign w:val="center"/>
          </w:tcPr>
          <w:p w14:paraId="44413912" w14:textId="77777777" w:rsidR="007D040F" w:rsidRDefault="007D040F" w:rsidP="005D1F7B"/>
        </w:tc>
        <w:tc>
          <w:tcPr>
            <w:tcW w:w="1540" w:type="dxa"/>
            <w:tcBorders>
              <w:top w:val="single" w:sz="4" w:space="0" w:color="auto"/>
              <w:left w:val="single" w:sz="4" w:space="0" w:color="auto"/>
              <w:bottom w:val="single" w:sz="4" w:space="0" w:color="auto"/>
              <w:right w:val="single" w:sz="4" w:space="0" w:color="auto"/>
            </w:tcBorders>
            <w:noWrap/>
            <w:vAlign w:val="center"/>
          </w:tcPr>
          <w:p w14:paraId="15373DB6" w14:textId="74807968" w:rsidR="007D040F" w:rsidRPr="009E311E" w:rsidRDefault="007D040F" w:rsidP="005D1F7B">
            <w:pPr>
              <w:rPr>
                <w:rFonts w:ascii="Symbol" w:hAnsi="Symbol" w:cs="Arial"/>
              </w:rPr>
            </w:pPr>
            <w:r>
              <w:rPr>
                <w:rFonts w:ascii="Symbol" w:hAnsi="Symbol" w:cs="Arial"/>
              </w:rPr>
              <w:t></w:t>
            </w:r>
          </w:p>
        </w:tc>
      </w:tr>
      <w:tr w:rsidR="00F12628" w14:paraId="323C8A47" w14:textId="77777777" w:rsidTr="005D1F7B">
        <w:trPr>
          <w:trHeight w:val="315"/>
        </w:trPr>
        <w:tc>
          <w:tcPr>
            <w:tcW w:w="4339" w:type="dxa"/>
            <w:gridSpan w:val="4"/>
            <w:tcBorders>
              <w:left w:val="single" w:sz="4" w:space="0" w:color="auto"/>
              <w:bottom w:val="nil"/>
              <w:right w:val="nil"/>
            </w:tcBorders>
            <w:noWrap/>
            <w:vAlign w:val="center"/>
          </w:tcPr>
          <w:p w14:paraId="19739BA0" w14:textId="77777777" w:rsidR="00F12628" w:rsidRDefault="00F12628" w:rsidP="005D1F7B">
            <w:pPr>
              <w:rPr>
                <w:i/>
                <w:iCs/>
              </w:rPr>
            </w:pPr>
            <w:r>
              <w:rPr>
                <w:i/>
                <w:iCs/>
              </w:rPr>
              <w:t>Organická hmota</w:t>
            </w:r>
          </w:p>
          <w:p w14:paraId="032614E2" w14:textId="77777777" w:rsidR="00F12628" w:rsidRDefault="00F12628" w:rsidP="005D1F7B">
            <w:r>
              <w:t> </w:t>
            </w:r>
          </w:p>
        </w:tc>
        <w:tc>
          <w:tcPr>
            <w:tcW w:w="1840" w:type="dxa"/>
            <w:tcBorders>
              <w:left w:val="nil"/>
              <w:bottom w:val="single" w:sz="4" w:space="0" w:color="auto"/>
              <w:right w:val="nil"/>
            </w:tcBorders>
            <w:noWrap/>
            <w:vAlign w:val="center"/>
          </w:tcPr>
          <w:p w14:paraId="66FBC7B7" w14:textId="77777777" w:rsidR="00F12628" w:rsidRDefault="00F12628" w:rsidP="005D1F7B"/>
        </w:tc>
        <w:tc>
          <w:tcPr>
            <w:tcW w:w="1660" w:type="dxa"/>
            <w:tcBorders>
              <w:left w:val="nil"/>
              <w:bottom w:val="single" w:sz="4" w:space="0" w:color="auto"/>
              <w:right w:val="nil"/>
            </w:tcBorders>
            <w:noWrap/>
            <w:vAlign w:val="center"/>
          </w:tcPr>
          <w:p w14:paraId="6429985D" w14:textId="77777777" w:rsidR="00F12628" w:rsidRDefault="00F12628" w:rsidP="005D1F7B"/>
        </w:tc>
        <w:tc>
          <w:tcPr>
            <w:tcW w:w="1540" w:type="dxa"/>
            <w:tcBorders>
              <w:left w:val="nil"/>
              <w:bottom w:val="nil"/>
              <w:right w:val="single" w:sz="4" w:space="0" w:color="auto"/>
            </w:tcBorders>
            <w:noWrap/>
            <w:vAlign w:val="center"/>
          </w:tcPr>
          <w:p w14:paraId="2AC7134F" w14:textId="77777777" w:rsidR="00F12628" w:rsidRDefault="00F12628" w:rsidP="005D1F7B">
            <w:r>
              <w:t> </w:t>
            </w:r>
          </w:p>
        </w:tc>
      </w:tr>
      <w:tr w:rsidR="00F12628" w14:paraId="68371962" w14:textId="77777777" w:rsidTr="005D1F7B">
        <w:trPr>
          <w:trHeight w:val="375"/>
        </w:trPr>
        <w:tc>
          <w:tcPr>
            <w:tcW w:w="1467" w:type="dxa"/>
            <w:tcBorders>
              <w:top w:val="nil"/>
              <w:left w:val="single" w:sz="4" w:space="0" w:color="auto"/>
              <w:bottom w:val="nil"/>
              <w:right w:val="nil"/>
            </w:tcBorders>
            <w:noWrap/>
            <w:vAlign w:val="center"/>
          </w:tcPr>
          <w:p w14:paraId="579191B2" w14:textId="77777777" w:rsidR="00F12628" w:rsidRDefault="00F12628" w:rsidP="005D1F7B">
            <w:r>
              <w:t> </w:t>
            </w:r>
          </w:p>
        </w:tc>
        <w:tc>
          <w:tcPr>
            <w:tcW w:w="2872" w:type="dxa"/>
            <w:gridSpan w:val="3"/>
            <w:tcBorders>
              <w:top w:val="single" w:sz="4" w:space="0" w:color="auto"/>
              <w:left w:val="nil"/>
              <w:bottom w:val="single" w:sz="4" w:space="0" w:color="auto"/>
              <w:right w:val="single" w:sz="4" w:space="0" w:color="auto"/>
            </w:tcBorders>
            <w:noWrap/>
            <w:vAlign w:val="center"/>
          </w:tcPr>
          <w:p w14:paraId="068F3395" w14:textId="77777777" w:rsidR="00F12628" w:rsidRDefault="00F12628" w:rsidP="005D1F7B">
            <w:r>
              <w:t>celkový organický uhlík TOC</w:t>
            </w:r>
          </w:p>
        </w:tc>
        <w:tc>
          <w:tcPr>
            <w:tcW w:w="1840" w:type="dxa"/>
            <w:tcBorders>
              <w:top w:val="single" w:sz="4" w:space="0" w:color="auto"/>
              <w:left w:val="single" w:sz="4" w:space="0" w:color="auto"/>
              <w:bottom w:val="single" w:sz="4" w:space="0" w:color="auto"/>
              <w:right w:val="single" w:sz="4" w:space="0" w:color="auto"/>
            </w:tcBorders>
            <w:noWrap/>
            <w:vAlign w:val="center"/>
          </w:tcPr>
          <w:p w14:paraId="3EBA8D68" w14:textId="77777777" w:rsidR="00F12628" w:rsidRDefault="00F12628" w:rsidP="005D1F7B"/>
        </w:tc>
        <w:tc>
          <w:tcPr>
            <w:tcW w:w="1660" w:type="dxa"/>
            <w:tcBorders>
              <w:top w:val="single" w:sz="4" w:space="0" w:color="auto"/>
              <w:left w:val="single" w:sz="4" w:space="0" w:color="auto"/>
              <w:bottom w:val="single" w:sz="4" w:space="0" w:color="auto"/>
              <w:right w:val="single" w:sz="4" w:space="0" w:color="auto"/>
            </w:tcBorders>
            <w:noWrap/>
            <w:vAlign w:val="center"/>
          </w:tcPr>
          <w:p w14:paraId="15CFA40D" w14:textId="77777777" w:rsidR="00F12628" w:rsidRDefault="00F12628" w:rsidP="005D1F7B"/>
        </w:tc>
        <w:tc>
          <w:tcPr>
            <w:tcW w:w="1540" w:type="dxa"/>
            <w:tcBorders>
              <w:top w:val="single" w:sz="4" w:space="0" w:color="auto"/>
              <w:left w:val="single" w:sz="4" w:space="0" w:color="auto"/>
              <w:bottom w:val="single" w:sz="4" w:space="0" w:color="auto"/>
              <w:right w:val="single" w:sz="4" w:space="0" w:color="auto"/>
            </w:tcBorders>
            <w:noWrap/>
            <w:vAlign w:val="center"/>
          </w:tcPr>
          <w:p w14:paraId="59D55552" w14:textId="77777777" w:rsidR="00F12628" w:rsidRPr="009E311E" w:rsidRDefault="00F12628" w:rsidP="005D1F7B">
            <w:pPr>
              <w:rPr>
                <w:lang w:val="en-US"/>
              </w:rPr>
            </w:pPr>
            <w:r>
              <w:rPr>
                <w:lang w:val="en-US"/>
              </w:rPr>
              <w:t>%</w:t>
            </w:r>
          </w:p>
        </w:tc>
      </w:tr>
      <w:tr w:rsidR="00F12628" w14:paraId="6E0E36C0" w14:textId="77777777" w:rsidTr="005D1F7B">
        <w:trPr>
          <w:trHeight w:val="315"/>
        </w:trPr>
        <w:tc>
          <w:tcPr>
            <w:tcW w:w="1467" w:type="dxa"/>
            <w:tcBorders>
              <w:top w:val="nil"/>
              <w:left w:val="single" w:sz="4" w:space="0" w:color="auto"/>
              <w:right w:val="nil"/>
            </w:tcBorders>
            <w:noWrap/>
            <w:vAlign w:val="center"/>
          </w:tcPr>
          <w:p w14:paraId="24D5A257" w14:textId="77777777" w:rsidR="00F12628" w:rsidRDefault="00F12628" w:rsidP="005D1F7B">
            <w:r>
              <w:t> </w:t>
            </w:r>
          </w:p>
        </w:tc>
        <w:tc>
          <w:tcPr>
            <w:tcW w:w="2872" w:type="dxa"/>
            <w:gridSpan w:val="3"/>
            <w:tcBorders>
              <w:top w:val="single" w:sz="4" w:space="0" w:color="auto"/>
              <w:left w:val="nil"/>
              <w:bottom w:val="single" w:sz="4" w:space="0" w:color="auto"/>
              <w:right w:val="single" w:sz="4" w:space="0" w:color="auto"/>
            </w:tcBorders>
            <w:noWrap/>
            <w:vAlign w:val="center"/>
          </w:tcPr>
          <w:p w14:paraId="32C1A000" w14:textId="77777777" w:rsidR="00F12628" w:rsidRDefault="00F12628" w:rsidP="005D1F7B">
            <w:r>
              <w:t>organická hmota (humus)</w:t>
            </w:r>
          </w:p>
        </w:tc>
        <w:tc>
          <w:tcPr>
            <w:tcW w:w="1840" w:type="dxa"/>
            <w:tcBorders>
              <w:top w:val="single" w:sz="4" w:space="0" w:color="auto"/>
              <w:left w:val="single" w:sz="4" w:space="0" w:color="auto"/>
              <w:bottom w:val="single" w:sz="4" w:space="0" w:color="auto"/>
              <w:right w:val="single" w:sz="4" w:space="0" w:color="auto"/>
            </w:tcBorders>
            <w:noWrap/>
            <w:vAlign w:val="center"/>
          </w:tcPr>
          <w:p w14:paraId="4923E2E9" w14:textId="77777777" w:rsidR="00F12628" w:rsidRDefault="00F12628" w:rsidP="005D1F7B">
            <w:r>
              <w:t> </w:t>
            </w:r>
          </w:p>
        </w:tc>
        <w:tc>
          <w:tcPr>
            <w:tcW w:w="1660" w:type="dxa"/>
            <w:tcBorders>
              <w:top w:val="single" w:sz="4" w:space="0" w:color="auto"/>
              <w:left w:val="single" w:sz="4" w:space="0" w:color="auto"/>
              <w:bottom w:val="single" w:sz="4" w:space="0" w:color="auto"/>
              <w:right w:val="single" w:sz="4" w:space="0" w:color="auto"/>
            </w:tcBorders>
            <w:noWrap/>
            <w:vAlign w:val="center"/>
          </w:tcPr>
          <w:p w14:paraId="00C4E65B" w14:textId="77777777" w:rsidR="00F12628" w:rsidRDefault="00F12628" w:rsidP="005D1F7B">
            <w:r>
              <w:t> </w:t>
            </w:r>
          </w:p>
        </w:tc>
        <w:tc>
          <w:tcPr>
            <w:tcW w:w="1540" w:type="dxa"/>
            <w:tcBorders>
              <w:top w:val="single" w:sz="4" w:space="0" w:color="auto"/>
              <w:left w:val="single" w:sz="4" w:space="0" w:color="auto"/>
              <w:bottom w:val="single" w:sz="4" w:space="0" w:color="auto"/>
              <w:right w:val="single" w:sz="4" w:space="0" w:color="auto"/>
            </w:tcBorders>
            <w:noWrap/>
            <w:vAlign w:val="center"/>
          </w:tcPr>
          <w:p w14:paraId="1CC5DF24" w14:textId="7443B243" w:rsidR="00F12628" w:rsidRPr="009E311E" w:rsidRDefault="00F12628" w:rsidP="005D1F7B">
            <w:pPr>
              <w:rPr>
                <w:lang w:val="en-US"/>
              </w:rPr>
            </w:pPr>
            <w:r>
              <w:rPr>
                <w:lang w:val="en-US"/>
              </w:rPr>
              <w:t>%</w:t>
            </w:r>
          </w:p>
        </w:tc>
      </w:tr>
      <w:tr w:rsidR="00F12628" w14:paraId="540BF286" w14:textId="77777777" w:rsidTr="00F12628">
        <w:trPr>
          <w:trHeight w:val="660"/>
        </w:trPr>
        <w:tc>
          <w:tcPr>
            <w:tcW w:w="1467" w:type="dxa"/>
            <w:tcBorders>
              <w:top w:val="nil"/>
              <w:left w:val="single" w:sz="4" w:space="0" w:color="auto"/>
              <w:bottom w:val="single" w:sz="4" w:space="0" w:color="auto"/>
              <w:right w:val="nil"/>
            </w:tcBorders>
            <w:noWrap/>
            <w:vAlign w:val="center"/>
          </w:tcPr>
          <w:p w14:paraId="325764D1" w14:textId="77777777" w:rsidR="00F12628" w:rsidRDefault="00F12628" w:rsidP="005D1F7B">
            <w:r>
              <w:t> </w:t>
            </w:r>
          </w:p>
        </w:tc>
        <w:tc>
          <w:tcPr>
            <w:tcW w:w="2872" w:type="dxa"/>
            <w:gridSpan w:val="3"/>
            <w:tcBorders>
              <w:top w:val="single" w:sz="4" w:space="0" w:color="auto"/>
              <w:left w:val="nil"/>
              <w:bottom w:val="single" w:sz="4" w:space="0" w:color="auto"/>
              <w:right w:val="single" w:sz="4" w:space="0" w:color="auto"/>
            </w:tcBorders>
            <w:noWrap/>
            <w:vAlign w:val="center"/>
          </w:tcPr>
          <w:p w14:paraId="5DC367F0" w14:textId="77777777" w:rsidR="00F12628" w:rsidRDefault="00F12628" w:rsidP="005D1F7B">
            <w:r>
              <w:t>zatřídění půdy dle obsahu organického uhlíku/humusu</w:t>
            </w:r>
          </w:p>
        </w:tc>
        <w:tc>
          <w:tcPr>
            <w:tcW w:w="1840" w:type="dxa"/>
            <w:tcBorders>
              <w:top w:val="single" w:sz="4" w:space="0" w:color="auto"/>
              <w:left w:val="single" w:sz="4" w:space="0" w:color="auto"/>
              <w:bottom w:val="single" w:sz="4" w:space="0" w:color="auto"/>
              <w:right w:val="single" w:sz="4" w:space="0" w:color="auto"/>
            </w:tcBorders>
            <w:noWrap/>
            <w:vAlign w:val="center"/>
          </w:tcPr>
          <w:p w14:paraId="2C773D01" w14:textId="77777777" w:rsidR="00F12628" w:rsidRDefault="00F12628" w:rsidP="005D1F7B">
            <w:pPr>
              <w:jc w:val="both"/>
            </w:pPr>
          </w:p>
        </w:tc>
        <w:tc>
          <w:tcPr>
            <w:tcW w:w="1660" w:type="dxa"/>
            <w:tcBorders>
              <w:top w:val="single" w:sz="4" w:space="0" w:color="auto"/>
              <w:left w:val="single" w:sz="4" w:space="0" w:color="auto"/>
              <w:bottom w:val="single" w:sz="4" w:space="0" w:color="auto"/>
              <w:right w:val="single" w:sz="4" w:space="0" w:color="auto"/>
            </w:tcBorders>
            <w:noWrap/>
            <w:vAlign w:val="center"/>
          </w:tcPr>
          <w:p w14:paraId="756C0888" w14:textId="77777777" w:rsidR="00F12628" w:rsidRDefault="00F12628" w:rsidP="005D1F7B"/>
        </w:tc>
        <w:tc>
          <w:tcPr>
            <w:tcW w:w="1540" w:type="dxa"/>
            <w:tcBorders>
              <w:top w:val="single" w:sz="4" w:space="0" w:color="auto"/>
              <w:left w:val="single" w:sz="4" w:space="0" w:color="auto"/>
              <w:bottom w:val="single" w:sz="4" w:space="0" w:color="auto"/>
              <w:right w:val="single" w:sz="4" w:space="0" w:color="auto"/>
            </w:tcBorders>
            <w:noWrap/>
            <w:vAlign w:val="center"/>
          </w:tcPr>
          <w:p w14:paraId="4C9039F3" w14:textId="77777777" w:rsidR="00F12628" w:rsidRDefault="00F12628" w:rsidP="005D1F7B">
            <w:r>
              <w:t xml:space="preserve"> -</w:t>
            </w:r>
          </w:p>
        </w:tc>
      </w:tr>
    </w:tbl>
    <w:p w14:paraId="502E7583" w14:textId="77777777" w:rsidR="00F12628" w:rsidRDefault="00F12628" w:rsidP="00C17FD0">
      <w:pPr>
        <w:rPr>
          <w:b/>
        </w:rPr>
      </w:pPr>
    </w:p>
    <w:sectPr w:rsidR="00F12628" w:rsidSect="00130C75">
      <w:headerReference w:type="default" r:id="rId18"/>
      <w:footerReference w:type="default" r:id="rId19"/>
      <w:headerReference w:type="first" r:id="rId20"/>
      <w:footerReference w:type="first" r:id="rId21"/>
      <w:pgSz w:w="11906" w:h="16838"/>
      <w:pgMar w:top="1417" w:right="1417" w:bottom="1417" w:left="1417" w:header="709"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rtin" w:date="2008-09-21T18:48:00Z" w:initials="M">
    <w:p w14:paraId="7BFC4354" w14:textId="77777777" w:rsidR="00E96BAB" w:rsidRDefault="00E96BAB" w:rsidP="00E96BAB">
      <w:pPr>
        <w:pStyle w:val="Textkomente"/>
      </w:pPr>
      <w:r>
        <w:rPr>
          <w:rStyle w:val="Odkaznakoment"/>
        </w:rPr>
        <w:annotationRef/>
      </w:r>
      <w:r>
        <w:t>Vložte vlastní tabulku s velikostí sít, které používáte</w:t>
      </w:r>
    </w:p>
  </w:comment>
  <w:comment w:id="1" w:author="Martin" w:date="2008-09-21T21:17:00Z" w:initials="M">
    <w:p w14:paraId="17AFED7F" w14:textId="77777777" w:rsidR="00E96BAB" w:rsidRDefault="00E96BAB" w:rsidP="00E96BAB">
      <w:pPr>
        <w:pStyle w:val="Textkomente"/>
      </w:pPr>
      <w:r>
        <w:rPr>
          <w:rStyle w:val="Odkaznakoment"/>
        </w:rPr>
        <w:annotationRef/>
      </w:r>
      <w:r>
        <w:t>Vložte vlastní tabulku s časy a výpočty dle vašeho měření</w:t>
      </w:r>
    </w:p>
  </w:comment>
  <w:comment w:id="2" w:author="Martin" w:date="2008-09-21T18:58:00Z" w:initials="M">
    <w:p w14:paraId="5336DDE7" w14:textId="77777777" w:rsidR="00E96BAB" w:rsidRDefault="00E96BAB" w:rsidP="00E96BAB">
      <w:pPr>
        <w:rPr>
          <w:rFonts w:ascii="Garamond" w:hAnsi="Garamond"/>
        </w:rPr>
      </w:pPr>
      <w:r>
        <w:rPr>
          <w:rStyle w:val="Odkaznakoment"/>
        </w:rPr>
        <w:annotationRef/>
      </w:r>
    </w:p>
    <w:p w14:paraId="7AEBCCAB" w14:textId="77777777" w:rsidR="00E96BAB" w:rsidRDefault="00E96BAB" w:rsidP="00E96BAB">
      <w:pPr>
        <w:rPr>
          <w:rFonts w:ascii="Garamond" w:hAnsi="Garamond"/>
        </w:rPr>
      </w:pPr>
      <w:r>
        <w:rPr>
          <w:rFonts w:ascii="Garamond" w:hAnsi="Garamond"/>
        </w:rPr>
        <w:t>Vložte vlastní graf a vyměňte č.1 a č.2 za názvy vašich lokalit</w:t>
      </w:r>
    </w:p>
    <w:p w14:paraId="4317AF96" w14:textId="77777777" w:rsidR="00E96BAB" w:rsidRDefault="00E96BAB" w:rsidP="00E96BAB">
      <w:pPr>
        <w:rPr>
          <w:rFonts w:ascii="Garamond" w:hAnsi="Garamond"/>
        </w:rPr>
      </w:pPr>
      <w:r>
        <w:rPr>
          <w:rFonts w:ascii="Garamond" w:hAnsi="Garamond"/>
        </w:rPr>
        <w:t>Graf je možné provést v excelu pro rozdělení os X 0,001-10 a Y 0-100% při zachování veškerých popisů.</w:t>
      </w:r>
    </w:p>
    <w:p w14:paraId="7EB7E3E2" w14:textId="77777777" w:rsidR="00E96BAB" w:rsidRDefault="00E96BAB" w:rsidP="00E96BAB">
      <w:pPr>
        <w:pStyle w:val="Textkomente"/>
      </w:pPr>
    </w:p>
  </w:comment>
  <w:comment w:id="3" w:author="Martin" w:date="2008-09-28T22:10:00Z" w:initials="M">
    <w:p w14:paraId="6FAE3F7F" w14:textId="77777777" w:rsidR="00E96BAB" w:rsidRDefault="00E96BAB" w:rsidP="00E96BAB">
      <w:pPr>
        <w:pStyle w:val="Textkomente"/>
      </w:pPr>
      <w:r>
        <w:rPr>
          <w:rStyle w:val="Odkaznakoment"/>
        </w:rPr>
        <w:annotationRef/>
      </w:r>
      <w:r>
        <w:t>Vložte vlastní zobrazení v trojúhelníku</w:t>
      </w:r>
    </w:p>
  </w:comment>
  <w:comment w:id="4" w:author="Martin" w:date="2008-09-21T19:07:00Z" w:initials="M">
    <w:p w14:paraId="0AC6E8A5" w14:textId="77777777" w:rsidR="00E96BAB" w:rsidRDefault="00E96BAB" w:rsidP="00E96BAB">
      <w:pPr>
        <w:pStyle w:val="Textkomente"/>
      </w:pPr>
      <w:r>
        <w:rPr>
          <w:rStyle w:val="Odkaznakoment"/>
        </w:rPr>
        <w:annotationRef/>
      </w:r>
      <w:r>
        <w:t>Vložte vlastní graf a dbejte veškerých popisů</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FC4354" w15:done="0"/>
  <w15:commentEx w15:paraId="17AFED7F" w15:done="0"/>
  <w15:commentEx w15:paraId="7EB7E3E2" w15:done="0"/>
  <w15:commentEx w15:paraId="6FAE3F7F" w15:done="0"/>
  <w15:commentEx w15:paraId="0AC6E8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EF63C3C" w16cex:dateUtc="2023-11-29T13:53:00Z"/>
  <w16cex:commentExtensible w16cex:durableId="33D88B38" w16cex:dateUtc="2023-11-29T13:54:00Z"/>
  <w16cex:commentExtensible w16cex:durableId="72BFF603" w16cex:dateUtc="2023-11-29T13:54:00Z"/>
  <w16cex:commentExtensible w16cex:durableId="7C02BE7C" w16cex:dateUtc="2023-11-29T13:54:00Z"/>
  <w16cex:commentExtensible w16cex:durableId="5B2246ED" w16cex:dateUtc="2023-11-29T1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FC4354" w16cid:durableId="7EF63C3C"/>
  <w16cid:commentId w16cid:paraId="17AFED7F" w16cid:durableId="33D88B38"/>
  <w16cid:commentId w16cid:paraId="7EB7E3E2" w16cid:durableId="72BFF603"/>
  <w16cid:commentId w16cid:paraId="6FAE3F7F" w16cid:durableId="7C02BE7C"/>
  <w16cid:commentId w16cid:paraId="0AC6E8A5" w16cid:durableId="5B2246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30FB3" w14:textId="77777777" w:rsidR="00CB2050" w:rsidRDefault="00CB2050" w:rsidP="00301B70">
      <w:r>
        <w:separator/>
      </w:r>
    </w:p>
  </w:endnote>
  <w:endnote w:type="continuationSeparator" w:id="0">
    <w:p w14:paraId="664CF5E2" w14:textId="77777777" w:rsidR="00CB2050" w:rsidRDefault="00CB2050" w:rsidP="00301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5917422"/>
      <w:docPartObj>
        <w:docPartGallery w:val="Page Numbers (Bottom of Page)"/>
        <w:docPartUnique/>
      </w:docPartObj>
    </w:sdtPr>
    <w:sdtEndPr/>
    <w:sdtContent>
      <w:p w14:paraId="76BC59CC" w14:textId="1EBFCA5E" w:rsidR="000D4BC3" w:rsidRDefault="000D4BC3">
        <w:pPr>
          <w:pStyle w:val="Zpat"/>
          <w:jc w:val="center"/>
        </w:pPr>
        <w:r>
          <w:fldChar w:fldCharType="begin"/>
        </w:r>
        <w:r>
          <w:instrText>PAGE   \* MERGEFORMAT</w:instrText>
        </w:r>
        <w:r>
          <w:fldChar w:fldCharType="separate"/>
        </w:r>
        <w:r>
          <w:t>2</w:t>
        </w:r>
        <w:r>
          <w:fldChar w:fldCharType="end"/>
        </w:r>
      </w:p>
    </w:sdtContent>
  </w:sdt>
  <w:p w14:paraId="2660FFB2" w14:textId="77777777" w:rsidR="000D4BC3" w:rsidRDefault="000D4BC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DC71E" w14:textId="54274447" w:rsidR="000D4BC3" w:rsidRDefault="000D4BC3">
    <w:pPr>
      <w:pStyle w:val="Zpat"/>
      <w:jc w:val="center"/>
    </w:pPr>
  </w:p>
  <w:p w14:paraId="04258844" w14:textId="77777777" w:rsidR="000D4BC3" w:rsidRDefault="000D4B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BE8A0" w14:textId="77777777" w:rsidR="00CB2050" w:rsidRDefault="00CB2050" w:rsidP="00301B70">
      <w:r>
        <w:separator/>
      </w:r>
    </w:p>
  </w:footnote>
  <w:footnote w:type="continuationSeparator" w:id="0">
    <w:p w14:paraId="6514DB67" w14:textId="77777777" w:rsidR="00CB2050" w:rsidRDefault="00CB2050" w:rsidP="00301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213CF" w14:textId="0F90E8CB" w:rsidR="00301B70" w:rsidRDefault="00AE74A1" w:rsidP="00301B70">
    <w:pPr>
      <w:pStyle w:val="Zhlav"/>
      <w:tabs>
        <w:tab w:val="clear" w:pos="4536"/>
        <w:tab w:val="clear" w:pos="9072"/>
        <w:tab w:val="left" w:pos="4230"/>
      </w:tabs>
    </w:pPr>
    <w:r>
      <w:rPr>
        <w:noProof/>
      </w:rPr>
      <w:drawing>
        <wp:anchor distT="0" distB="0" distL="114300" distR="114300" simplePos="0" relativeHeight="251659264" behindDoc="1" locked="0" layoutInCell="1" allowOverlap="1" wp14:anchorId="0CD62D17" wp14:editId="7A5E5A79">
          <wp:simplePos x="0" y="0"/>
          <wp:positionH relativeFrom="margin">
            <wp:posOffset>3110230</wp:posOffset>
          </wp:positionH>
          <wp:positionV relativeFrom="paragraph">
            <wp:posOffset>-220124</wp:posOffset>
          </wp:positionV>
          <wp:extent cx="2752725" cy="699770"/>
          <wp:effectExtent l="0" t="0" r="0" b="0"/>
          <wp:wrapTight wrapText="bothSides">
            <wp:wrapPolygon edited="0">
              <wp:start x="18386" y="0"/>
              <wp:lineTo x="448" y="8820"/>
              <wp:lineTo x="299" y="17641"/>
              <wp:lineTo x="18087" y="20581"/>
              <wp:lineTo x="19582" y="20581"/>
              <wp:lineTo x="20180" y="19405"/>
              <wp:lineTo x="20778" y="14113"/>
              <wp:lineTo x="20479" y="10584"/>
              <wp:lineTo x="19283" y="0"/>
              <wp:lineTo x="18386" y="0"/>
            </wp:wrapPolygon>
          </wp:wrapTight>
          <wp:docPr id="5" name="Obrázek 4" descr="Obsah obrázku Grafika, Písmo, grafický design, design&#10;&#10;Popis byl vytvořen automaticky">
            <a:extLst xmlns:a="http://schemas.openxmlformats.org/drawingml/2006/main">
              <a:ext uri="{FF2B5EF4-FFF2-40B4-BE49-F238E27FC236}">
                <a16:creationId xmlns:a16="http://schemas.microsoft.com/office/drawing/2014/main" id="{D61CE410-4BC2-4A15-8B54-1F62AA6B51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4" descr="Obsah obrázku Grafika, Písmo, grafický design, design&#10;&#10;Popis byl vytvořen automaticky">
                    <a:extLst>
                      <a:ext uri="{FF2B5EF4-FFF2-40B4-BE49-F238E27FC236}">
                        <a16:creationId xmlns:a16="http://schemas.microsoft.com/office/drawing/2014/main" id="{D61CE410-4BC2-4A15-8B54-1F62AA6B511F}"/>
                      </a:ext>
                    </a:extLst>
                  </pic:cNvPr>
                  <pic:cNvPicPr>
                    <a:picLocks noChangeAspect="1"/>
                  </pic:cNvPicPr>
                </pic:nvPicPr>
                <pic:blipFill>
                  <a:blip r:embed="rId1" cstate="hqprint">
                    <a:extLst>
                      <a:ext uri="{28A0092B-C50C-407E-A947-70E740481C1C}">
                        <a14:useLocalDpi xmlns:a14="http://schemas.microsoft.com/office/drawing/2010/main" val="0"/>
                      </a:ext>
                    </a:extLst>
                  </a:blip>
                  <a:stretch>
                    <a:fillRect/>
                  </a:stretch>
                </pic:blipFill>
                <pic:spPr>
                  <a:xfrm>
                    <a:off x="0" y="0"/>
                    <a:ext cx="2752725" cy="6997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E725933" wp14:editId="15835014">
          <wp:simplePos x="0" y="0"/>
          <wp:positionH relativeFrom="margin">
            <wp:align>left</wp:align>
          </wp:positionH>
          <wp:positionV relativeFrom="paragraph">
            <wp:posOffset>-250190</wp:posOffset>
          </wp:positionV>
          <wp:extent cx="1323975" cy="645795"/>
          <wp:effectExtent l="0" t="0" r="9525" b="1905"/>
          <wp:wrapTight wrapText="bothSides">
            <wp:wrapPolygon edited="0">
              <wp:start x="0" y="0"/>
              <wp:lineTo x="0" y="21027"/>
              <wp:lineTo x="21445" y="21027"/>
              <wp:lineTo x="21445" y="0"/>
              <wp:lineTo x="0" y="0"/>
            </wp:wrapPolygon>
          </wp:wrapTight>
          <wp:docPr id="4" name="Obrázek 3" descr="Obsah obrázku text, Písmo, Grafika, logo&#10;&#10;Popis byl vytvořen automaticky">
            <a:extLst xmlns:a="http://schemas.openxmlformats.org/drawingml/2006/main">
              <a:ext uri="{FF2B5EF4-FFF2-40B4-BE49-F238E27FC236}">
                <a16:creationId xmlns:a16="http://schemas.microsoft.com/office/drawing/2014/main" id="{C712F465-6155-4F26-9C3C-A7556E0AD3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descr="Obsah obrázku text, Písmo, Grafika, logo&#10;&#10;Popis byl vytvořen automaticky">
                    <a:extLst>
                      <a:ext uri="{FF2B5EF4-FFF2-40B4-BE49-F238E27FC236}">
                        <a16:creationId xmlns:a16="http://schemas.microsoft.com/office/drawing/2014/main" id="{C712F465-6155-4F26-9C3C-A7556E0AD38F}"/>
                      </a:ext>
                    </a:extLst>
                  </pic:cNvPr>
                  <pic:cNvPicPr>
                    <a:picLocks noChangeAspect="1"/>
                  </pic:cNvPicPr>
                </pic:nvPicPr>
                <pic:blipFill>
                  <a:blip r:embed="rId2" cstate="hqprint">
                    <a:extLst>
                      <a:ext uri="{28A0092B-C50C-407E-A947-70E740481C1C}">
                        <a14:useLocalDpi xmlns:a14="http://schemas.microsoft.com/office/drawing/2010/main" val="0"/>
                      </a:ext>
                    </a:extLst>
                  </a:blip>
                  <a:stretch>
                    <a:fillRect/>
                  </a:stretch>
                </pic:blipFill>
                <pic:spPr>
                  <a:xfrm>
                    <a:off x="0" y="0"/>
                    <a:ext cx="1323975" cy="645795"/>
                  </a:xfrm>
                  <a:prstGeom prst="rect">
                    <a:avLst/>
                  </a:prstGeom>
                </pic:spPr>
              </pic:pic>
            </a:graphicData>
          </a:graphic>
          <wp14:sizeRelH relativeFrom="page">
            <wp14:pctWidth>0</wp14:pctWidth>
          </wp14:sizeRelH>
          <wp14:sizeRelV relativeFrom="page">
            <wp14:pctHeight>0</wp14:pctHeight>
          </wp14:sizeRelV>
        </wp:anchor>
      </w:drawing>
    </w:r>
  </w:p>
  <w:p w14:paraId="780C86E6" w14:textId="77777777" w:rsidR="00301B70" w:rsidRDefault="00301B70" w:rsidP="00301B70">
    <w:pPr>
      <w:pStyle w:val="Zhlav"/>
      <w:tabs>
        <w:tab w:val="clear" w:pos="4536"/>
        <w:tab w:val="clear" w:pos="9072"/>
        <w:tab w:val="left" w:pos="4230"/>
      </w:tabs>
    </w:pPr>
  </w:p>
  <w:p w14:paraId="2BCE02B2" w14:textId="77777777" w:rsidR="00301B70" w:rsidRDefault="00301B70" w:rsidP="00301B70">
    <w:pPr>
      <w:pStyle w:val="Zhlav"/>
      <w:tabs>
        <w:tab w:val="clear" w:pos="4536"/>
        <w:tab w:val="clear" w:pos="9072"/>
        <w:tab w:val="left" w:pos="4230"/>
      </w:tabs>
    </w:pPr>
  </w:p>
  <w:p w14:paraId="1FBB6BFD" w14:textId="392AAEE6" w:rsidR="00301B70" w:rsidRPr="00B75EC5" w:rsidRDefault="00301B70" w:rsidP="00301B70">
    <w:pPr>
      <w:pStyle w:val="Zhlav"/>
      <w:tabs>
        <w:tab w:val="clear" w:pos="4536"/>
        <w:tab w:val="clear" w:pos="9072"/>
        <w:tab w:val="left" w:pos="4230"/>
      </w:tabs>
      <w:rPr>
        <w:rFonts w:ascii="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14:anchorId="358479AF" wp14:editId="7C09F65C">
              <wp:simplePos x="0" y="0"/>
              <wp:positionH relativeFrom="margin">
                <wp:align>center</wp:align>
              </wp:positionH>
              <wp:positionV relativeFrom="paragraph">
                <wp:posOffset>9359</wp:posOffset>
              </wp:positionV>
              <wp:extent cx="5743575" cy="0"/>
              <wp:effectExtent l="0" t="0" r="0" b="0"/>
              <wp:wrapNone/>
              <wp:docPr id="2052032517" name="Přímá spojnice 1"/>
              <wp:cNvGraphicFramePr/>
              <a:graphic xmlns:a="http://schemas.openxmlformats.org/drawingml/2006/main">
                <a:graphicData uri="http://schemas.microsoft.com/office/word/2010/wordprocessingShape">
                  <wps:wsp>
                    <wps:cNvCnPr/>
                    <wps:spPr>
                      <a:xfrm>
                        <a:off x="0" y="0"/>
                        <a:ext cx="5743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014A03" id="Přímá spojnice 1"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75pt" to="452.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CfTswEAANQDAAAOAAAAZHJzL2Uyb0RvYy54bWysU01v2zAMvQ/YfxB0X+S0yzoYcXpo0V2G&#10;rdjHD1BlKhYgiYKkxc6/H6UkdrENGDb0QosU3yP5RG9vJ2fZAWIy6Du+XjWcgVfYG7/v+PdvD2/e&#10;c5ay9L206KHjR0j8dvf61XYMLVzhgLaHyIjEp3YMHR9yDq0QSQ3gZFphAE+XGqOTmdy4F32UI7E7&#10;K66a5p0YMfYhooKUKHp/uuS7yq81qPxZ6wSZ2Y5Tb7naWO1TsWK3le0+yjAYdW5D/kcXThpPRWeq&#10;e5kl+xHNb1TOqIgJdV4pdAK1NgrqDDTNuvllmq+DDFBnIXFSmGVKL0erPh3u/GMkGcaQ2hQeY5li&#10;0tGVL/XHpirWcRYLpswUBTc3b683NxvO1OVOLMAQU/4A6Fg5dNwaX+aQrTx8TJmKUeolpYStLzah&#10;Nf2DsbY6ZQPgzkZ2kPR2eVqXtyLcsyzyClIsrddTPlo4sX4BzUxPza5r9bpVC6dUCny+8FpP2QWm&#10;qYMZ2PwdeM4vUKgb9y/gGVEro88z2BmP8U/VFyn0Kf+iwGnuIsET9sf6qFUaWp2q3HnNy24+9yt8&#10;+Rl3PwEAAP//AwBQSwMEFAAGAAgAAAAhAC4tmifbAAAABAEAAA8AAABkcnMvZG93bnJldi54bWxM&#10;j0FvwjAMhe+T+A+RkXaZRso2EHRNEarEZYdJoxPaMTSmqdY4VRNo+ffzdmE3Pz/r+XvZZnStuGAf&#10;Gk8K5rMEBFLlTUO1gs9y97gCEaImo1tPqOCKATb55C7TqfEDfeBlH2vBIRRSrcDG2KVShsqi02Hm&#10;OyT2Tr53OrLsa2l6PXC4a+VTkiyl0w3xB6s7LCxW3/uzU/BVPzzvDiWVQxHfT0s7Xg9vi0Kp++m4&#10;fQURcYy3Y/jFZ3TImenoz2SCaBVwkcjbBQg218kLD8c/LfNM/ofPfwAAAP//AwBQSwECLQAUAAYA&#10;CAAAACEAtoM4kv4AAADhAQAAEwAAAAAAAAAAAAAAAAAAAAAAW0NvbnRlbnRfVHlwZXNdLnhtbFBL&#10;AQItABQABgAIAAAAIQA4/SH/1gAAAJQBAAALAAAAAAAAAAAAAAAAAC8BAABfcmVscy8ucmVsc1BL&#10;AQItABQABgAIAAAAIQCu6CfTswEAANQDAAAOAAAAAAAAAAAAAAAAAC4CAABkcnMvZTJvRG9jLnht&#10;bFBLAQItABQABgAIAAAAIQAuLZon2wAAAAQBAAAPAAAAAAAAAAAAAAAAAA0EAABkcnMvZG93bnJl&#10;di54bWxQSwUGAAAAAAQABADzAAAAFQUAAAAA&#10;" strokecolor="black [3213]" strokeweight=".5pt">
              <v:stroke joinstyle="miter"/>
              <w10:wrap anchorx="margin"/>
            </v:line>
          </w:pict>
        </mc:Fallback>
      </mc:AlternateContent>
    </w:r>
  </w:p>
  <w:p w14:paraId="2933A175" w14:textId="1012DBF7" w:rsidR="00301B70" w:rsidRPr="00B75EC5" w:rsidRDefault="00301B70" w:rsidP="00301B70">
    <w:pPr>
      <w:pStyle w:val="Zhlav"/>
      <w:tabs>
        <w:tab w:val="clear" w:pos="4536"/>
        <w:tab w:val="clear" w:pos="9072"/>
        <w:tab w:val="left" w:pos="4230"/>
      </w:tabs>
      <w:jc w:val="right"/>
      <w:rPr>
        <w:rFonts w:ascii="Times New Roman" w:hAnsi="Times New Roman" w:cs="Times New Roman"/>
        <w:sz w:val="24"/>
        <w:szCs w:val="24"/>
      </w:rPr>
    </w:pPr>
    <w:r w:rsidRPr="00B75EC5">
      <w:rPr>
        <w:rFonts w:ascii="Times New Roman" w:hAnsi="Times New Roman" w:cs="Times New Roman"/>
        <w:sz w:val="24"/>
        <w:szCs w:val="24"/>
      </w:rPr>
      <w:t>Jméno a Příjmení</w:t>
    </w:r>
  </w:p>
  <w:p w14:paraId="4C2D180A" w14:textId="16391C3F" w:rsidR="00301B70" w:rsidRPr="00B75EC5" w:rsidRDefault="00301B70" w:rsidP="00301B70">
    <w:pPr>
      <w:pStyle w:val="Zhlav"/>
      <w:tabs>
        <w:tab w:val="clear" w:pos="4536"/>
        <w:tab w:val="clear" w:pos="9072"/>
        <w:tab w:val="left" w:pos="4230"/>
      </w:tabs>
      <w:jc w:val="right"/>
      <w:rPr>
        <w:rFonts w:ascii="Times New Roman" w:hAnsi="Times New Roman" w:cs="Times New Roman"/>
        <w:sz w:val="24"/>
        <w:szCs w:val="24"/>
      </w:rPr>
    </w:pPr>
    <w:r w:rsidRPr="00B75EC5">
      <w:rPr>
        <w:rFonts w:ascii="Times New Roman" w:hAnsi="Times New Roman" w:cs="Times New Roman"/>
        <w:sz w:val="24"/>
        <w:szCs w:val="24"/>
      </w:rPr>
      <w:t>Skupina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CABE3" w14:textId="57A82C9A" w:rsidR="00130C75" w:rsidRDefault="00130C75">
    <w:pPr>
      <w:pStyle w:val="Zhlav"/>
    </w:pPr>
    <w:r>
      <w:rPr>
        <w:noProof/>
      </w:rPr>
      <w:drawing>
        <wp:anchor distT="0" distB="0" distL="114300" distR="114300" simplePos="0" relativeHeight="251663360" behindDoc="1" locked="0" layoutInCell="1" allowOverlap="1" wp14:anchorId="5DFA0A22" wp14:editId="3A462ED3">
          <wp:simplePos x="0" y="0"/>
          <wp:positionH relativeFrom="margin">
            <wp:posOffset>3110230</wp:posOffset>
          </wp:positionH>
          <wp:positionV relativeFrom="paragraph">
            <wp:posOffset>-198755</wp:posOffset>
          </wp:positionV>
          <wp:extent cx="2752725" cy="699770"/>
          <wp:effectExtent l="0" t="0" r="0" b="0"/>
          <wp:wrapTight wrapText="bothSides">
            <wp:wrapPolygon edited="0">
              <wp:start x="18386" y="0"/>
              <wp:lineTo x="448" y="8820"/>
              <wp:lineTo x="299" y="17641"/>
              <wp:lineTo x="18087" y="20581"/>
              <wp:lineTo x="19582" y="20581"/>
              <wp:lineTo x="20180" y="19405"/>
              <wp:lineTo x="20778" y="14113"/>
              <wp:lineTo x="20479" y="10584"/>
              <wp:lineTo x="19283" y="0"/>
              <wp:lineTo x="18386" y="0"/>
            </wp:wrapPolygon>
          </wp:wrapTight>
          <wp:docPr id="697620279" name="Obrázek 697620279" descr="Obsah obrázku Grafika, Písmo, grafický design, design&#10;&#10;Popis byl vytvořen automaticky">
            <a:extLst xmlns:a="http://schemas.openxmlformats.org/drawingml/2006/main">
              <a:ext uri="{FF2B5EF4-FFF2-40B4-BE49-F238E27FC236}">
                <a16:creationId xmlns:a16="http://schemas.microsoft.com/office/drawing/2014/main" id="{D61CE410-4BC2-4A15-8B54-1F62AA6B51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4" descr="Obsah obrázku Grafika, Písmo, grafický design, design&#10;&#10;Popis byl vytvořen automaticky">
                    <a:extLst>
                      <a:ext uri="{FF2B5EF4-FFF2-40B4-BE49-F238E27FC236}">
                        <a16:creationId xmlns:a16="http://schemas.microsoft.com/office/drawing/2014/main" id="{D61CE410-4BC2-4A15-8B54-1F62AA6B511F}"/>
                      </a:ext>
                    </a:extLst>
                  </pic:cNvPr>
                  <pic:cNvPicPr>
                    <a:picLocks noChangeAspect="1"/>
                  </pic:cNvPicPr>
                </pic:nvPicPr>
                <pic:blipFill>
                  <a:blip r:embed="rId1" cstate="hqprint">
                    <a:extLst>
                      <a:ext uri="{28A0092B-C50C-407E-A947-70E740481C1C}">
                        <a14:useLocalDpi xmlns:a14="http://schemas.microsoft.com/office/drawing/2010/main" val="0"/>
                      </a:ext>
                    </a:extLst>
                  </a:blip>
                  <a:stretch>
                    <a:fillRect/>
                  </a:stretch>
                </pic:blipFill>
                <pic:spPr>
                  <a:xfrm>
                    <a:off x="0" y="0"/>
                    <a:ext cx="2752725" cy="6997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53C7B7D4" wp14:editId="64B9783A">
          <wp:simplePos x="0" y="0"/>
          <wp:positionH relativeFrom="margin">
            <wp:posOffset>0</wp:posOffset>
          </wp:positionH>
          <wp:positionV relativeFrom="paragraph">
            <wp:posOffset>-227550</wp:posOffset>
          </wp:positionV>
          <wp:extent cx="1323975" cy="645795"/>
          <wp:effectExtent l="0" t="0" r="9525" b="1905"/>
          <wp:wrapTight wrapText="bothSides">
            <wp:wrapPolygon edited="0">
              <wp:start x="0" y="0"/>
              <wp:lineTo x="0" y="21027"/>
              <wp:lineTo x="21445" y="21027"/>
              <wp:lineTo x="21445" y="0"/>
              <wp:lineTo x="0" y="0"/>
            </wp:wrapPolygon>
          </wp:wrapTight>
          <wp:docPr id="1658157378" name="Obrázek 1658157378" descr="Obsah obrázku text, Písmo, Grafika, logo&#10;&#10;Popis byl vytvořen automaticky">
            <a:extLst xmlns:a="http://schemas.openxmlformats.org/drawingml/2006/main">
              <a:ext uri="{FF2B5EF4-FFF2-40B4-BE49-F238E27FC236}">
                <a16:creationId xmlns:a16="http://schemas.microsoft.com/office/drawing/2014/main" id="{C712F465-6155-4F26-9C3C-A7556E0AD3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descr="Obsah obrázku text, Písmo, Grafika, logo&#10;&#10;Popis byl vytvořen automaticky">
                    <a:extLst>
                      <a:ext uri="{FF2B5EF4-FFF2-40B4-BE49-F238E27FC236}">
                        <a16:creationId xmlns:a16="http://schemas.microsoft.com/office/drawing/2014/main" id="{C712F465-6155-4F26-9C3C-A7556E0AD38F}"/>
                      </a:ext>
                    </a:extLst>
                  </pic:cNvPr>
                  <pic:cNvPicPr>
                    <a:picLocks noChangeAspect="1"/>
                  </pic:cNvPicPr>
                </pic:nvPicPr>
                <pic:blipFill>
                  <a:blip r:embed="rId2" cstate="hqprint">
                    <a:extLst>
                      <a:ext uri="{28A0092B-C50C-407E-A947-70E740481C1C}">
                        <a14:useLocalDpi xmlns:a14="http://schemas.microsoft.com/office/drawing/2010/main" val="0"/>
                      </a:ext>
                    </a:extLst>
                  </a:blip>
                  <a:stretch>
                    <a:fillRect/>
                  </a:stretch>
                </pic:blipFill>
                <pic:spPr>
                  <a:xfrm>
                    <a:off x="0" y="0"/>
                    <a:ext cx="1323975" cy="645795"/>
                  </a:xfrm>
                  <a:prstGeom prst="rect">
                    <a:avLst/>
                  </a:prstGeom>
                </pic:spPr>
              </pic:pic>
            </a:graphicData>
          </a:graphic>
          <wp14:sizeRelH relativeFrom="page">
            <wp14:pctWidth>0</wp14:pctWidth>
          </wp14:sizeRelH>
          <wp14:sizeRelV relativeFrom="page">
            <wp14:pctHeight>0</wp14:pctHeight>
          </wp14:sizeRelV>
        </wp:anchor>
      </w:drawing>
    </w:r>
  </w:p>
  <w:p w14:paraId="448E247C" w14:textId="77777777" w:rsidR="00130C75" w:rsidRDefault="00130C75">
    <w:pPr>
      <w:pStyle w:val="Zhlav"/>
    </w:pPr>
  </w:p>
  <w:p w14:paraId="09C86172" w14:textId="16275475" w:rsidR="00130C75" w:rsidRDefault="00130C75">
    <w:pPr>
      <w:pStyle w:val="Zhlav"/>
    </w:pPr>
  </w:p>
  <w:p w14:paraId="5426C0F1" w14:textId="3A10DC86" w:rsidR="00130C75" w:rsidRDefault="00130C75">
    <w:pPr>
      <w:pStyle w:val="Zhlav"/>
    </w:pPr>
    <w:r>
      <w:rPr>
        <w:noProof/>
      </w:rPr>
      <mc:AlternateContent>
        <mc:Choice Requires="wps">
          <w:drawing>
            <wp:anchor distT="0" distB="0" distL="114300" distR="114300" simplePos="0" relativeHeight="251664384" behindDoc="0" locked="0" layoutInCell="1" allowOverlap="1" wp14:anchorId="74D3FAFA" wp14:editId="10CBC080">
              <wp:simplePos x="0" y="0"/>
              <wp:positionH relativeFrom="margin">
                <wp:align>center</wp:align>
              </wp:positionH>
              <wp:positionV relativeFrom="paragraph">
                <wp:posOffset>37161</wp:posOffset>
              </wp:positionV>
              <wp:extent cx="5743575" cy="0"/>
              <wp:effectExtent l="0" t="0" r="0" b="0"/>
              <wp:wrapNone/>
              <wp:docPr id="850961274" name="Přímá spojnice 1"/>
              <wp:cNvGraphicFramePr/>
              <a:graphic xmlns:a="http://schemas.openxmlformats.org/drawingml/2006/main">
                <a:graphicData uri="http://schemas.microsoft.com/office/word/2010/wordprocessingShape">
                  <wps:wsp>
                    <wps:cNvCnPr/>
                    <wps:spPr>
                      <a:xfrm>
                        <a:off x="0" y="0"/>
                        <a:ext cx="5743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45821D" id="Přímá spojnice 1"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2.95pt" to="452.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CfTswEAANQDAAAOAAAAZHJzL2Uyb0RvYy54bWysU01v2zAMvQ/YfxB0X+S0yzoYcXpo0V2G&#10;rdjHD1BlKhYgiYKkxc6/H6UkdrENGDb0QosU3yP5RG9vJ2fZAWIy6Du+XjWcgVfYG7/v+PdvD2/e&#10;c5ay9L206KHjR0j8dvf61XYMLVzhgLaHyIjEp3YMHR9yDq0QSQ3gZFphAE+XGqOTmdy4F32UI7E7&#10;K66a5p0YMfYhooKUKHp/uuS7yq81qPxZ6wSZ2Y5Tb7naWO1TsWK3le0+yjAYdW5D/kcXThpPRWeq&#10;e5kl+xHNb1TOqIgJdV4pdAK1NgrqDDTNuvllmq+DDFBnIXFSmGVKL0erPh3u/GMkGcaQ2hQeY5li&#10;0tGVL/XHpirWcRYLpswUBTc3b683NxvO1OVOLMAQU/4A6Fg5dNwaX+aQrTx8TJmKUeolpYStLzah&#10;Nf2DsbY6ZQPgzkZ2kPR2eVqXtyLcsyzyClIsrddTPlo4sX4BzUxPza5r9bpVC6dUCny+8FpP2QWm&#10;qYMZ2PwdeM4vUKgb9y/gGVEro88z2BmP8U/VFyn0Kf+iwGnuIsET9sf6qFUaWp2q3HnNy24+9yt8&#10;+Rl3PwEAAP//AwBQSwMEFAAGAAgAAAAhACB8MfPbAAAABAEAAA8AAABkcnMvZG93bnJldi54bWxM&#10;j0FLw0AUhO+C/2F5ghexm1pTbMymlEAvPQg2Ujxus6/ZYPZtyL426b939aLHYYaZb/L15DpxwSG0&#10;nhTMZwkIpNqblhoFH9X28QVEYE1Gd55QwRUDrIvbm1xnxo/0jpc9NyKWUMi0AsvcZ1KG2qLTYeZ7&#10;pOid/OA0Rzk00gx6jOWuk09JspROtxQXrO6xtFh/7c9OwWfzsNgeKqrGkt9OSztdD7u0VOr+btq8&#10;gmCc+C8MP/gRHYrIdPRnMkF0CuIRVpCuQERzlTynII6/Wha5/A9ffAMAAP//AwBQSwECLQAUAAYA&#10;CAAAACEAtoM4kv4AAADhAQAAEwAAAAAAAAAAAAAAAAAAAAAAW0NvbnRlbnRfVHlwZXNdLnhtbFBL&#10;AQItABQABgAIAAAAIQA4/SH/1gAAAJQBAAALAAAAAAAAAAAAAAAAAC8BAABfcmVscy8ucmVsc1BL&#10;AQItABQABgAIAAAAIQCu6CfTswEAANQDAAAOAAAAAAAAAAAAAAAAAC4CAABkcnMvZTJvRG9jLnht&#10;bFBLAQItABQABgAIAAAAIQAgfDHz2wAAAAQBAAAPAAAAAAAAAAAAAAAAAA0EAABkcnMvZG93bnJl&#10;di54bWxQSwUGAAAAAAQABADzAAAAFQUAAAAA&#10;" strokecolor="black [3213]"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016F5"/>
    <w:multiLevelType w:val="hybridMultilevel"/>
    <w:tmpl w:val="2EB07106"/>
    <w:lvl w:ilvl="0" w:tplc="FFFFFFFF">
      <w:start w:val="1"/>
      <w:numFmt w:val="decimal"/>
      <w:lvlText w:val="%1."/>
      <w:lvlJc w:val="left"/>
      <w:pPr>
        <w:tabs>
          <w:tab w:val="num" w:pos="720"/>
        </w:tabs>
        <w:ind w:left="720" w:hanging="360"/>
      </w:pPr>
      <w:rPr>
        <w:b/>
      </w:rPr>
    </w:lvl>
    <w:lvl w:ilvl="1" w:tplc="FFFFFFFF">
      <w:start w:val="143"/>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6C3E57CA"/>
    <w:multiLevelType w:val="hybridMultilevel"/>
    <w:tmpl w:val="2EB07106"/>
    <w:lvl w:ilvl="0" w:tplc="DAFC81E2">
      <w:start w:val="1"/>
      <w:numFmt w:val="decimal"/>
      <w:lvlText w:val="%1."/>
      <w:lvlJc w:val="left"/>
      <w:pPr>
        <w:tabs>
          <w:tab w:val="num" w:pos="720"/>
        </w:tabs>
        <w:ind w:left="720" w:hanging="360"/>
      </w:pPr>
      <w:rPr>
        <w:b/>
      </w:rPr>
    </w:lvl>
    <w:lvl w:ilvl="1" w:tplc="8124B398">
      <w:start w:val="143"/>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168450441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8171286">
    <w:abstractNumId w:val="1"/>
  </w:num>
  <w:num w:numId="3" w16cid:durableId="863252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58A"/>
    <w:rsid w:val="00011F83"/>
    <w:rsid w:val="00026D5B"/>
    <w:rsid w:val="00032AA0"/>
    <w:rsid w:val="00047448"/>
    <w:rsid w:val="000D4BC3"/>
    <w:rsid w:val="00130C75"/>
    <w:rsid w:val="001F7EED"/>
    <w:rsid w:val="002058F8"/>
    <w:rsid w:val="00301B70"/>
    <w:rsid w:val="0030718D"/>
    <w:rsid w:val="0031719C"/>
    <w:rsid w:val="0033119A"/>
    <w:rsid w:val="003605C8"/>
    <w:rsid w:val="003A371F"/>
    <w:rsid w:val="00400145"/>
    <w:rsid w:val="00431270"/>
    <w:rsid w:val="00537C04"/>
    <w:rsid w:val="005862BD"/>
    <w:rsid w:val="00600373"/>
    <w:rsid w:val="00600CF7"/>
    <w:rsid w:val="0060217F"/>
    <w:rsid w:val="006C3B86"/>
    <w:rsid w:val="006D1FA1"/>
    <w:rsid w:val="006F5FE3"/>
    <w:rsid w:val="007571B7"/>
    <w:rsid w:val="007649A3"/>
    <w:rsid w:val="007D040F"/>
    <w:rsid w:val="00801202"/>
    <w:rsid w:val="00874A1A"/>
    <w:rsid w:val="008D339E"/>
    <w:rsid w:val="00942E7F"/>
    <w:rsid w:val="00991575"/>
    <w:rsid w:val="00995767"/>
    <w:rsid w:val="009E4525"/>
    <w:rsid w:val="00A72722"/>
    <w:rsid w:val="00AD1D36"/>
    <w:rsid w:val="00AE74A1"/>
    <w:rsid w:val="00B0602F"/>
    <w:rsid w:val="00B75EC5"/>
    <w:rsid w:val="00BB2185"/>
    <w:rsid w:val="00BB5936"/>
    <w:rsid w:val="00BD6634"/>
    <w:rsid w:val="00C0743A"/>
    <w:rsid w:val="00C17FD0"/>
    <w:rsid w:val="00C2761B"/>
    <w:rsid w:val="00C5358A"/>
    <w:rsid w:val="00C84694"/>
    <w:rsid w:val="00C90C09"/>
    <w:rsid w:val="00CB2050"/>
    <w:rsid w:val="00CC0B26"/>
    <w:rsid w:val="00CD775F"/>
    <w:rsid w:val="00D14111"/>
    <w:rsid w:val="00D46728"/>
    <w:rsid w:val="00DC235E"/>
    <w:rsid w:val="00DE3F24"/>
    <w:rsid w:val="00E96479"/>
    <w:rsid w:val="00E96BAB"/>
    <w:rsid w:val="00EF3BB5"/>
    <w:rsid w:val="00F12628"/>
    <w:rsid w:val="00F831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E3B34F"/>
  <w15:chartTrackingRefBased/>
  <w15:docId w15:val="{B8144AE1-7A86-493F-80C5-F6E5C277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75EC5"/>
    <w:pPr>
      <w:spacing w:after="0" w:line="240" w:lineRule="auto"/>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01B70"/>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ZhlavChar">
    <w:name w:val="Záhlaví Char"/>
    <w:basedOn w:val="Standardnpsmoodstavce"/>
    <w:link w:val="Zhlav"/>
    <w:uiPriority w:val="99"/>
    <w:rsid w:val="00301B70"/>
  </w:style>
  <w:style w:type="paragraph" w:styleId="Zpat">
    <w:name w:val="footer"/>
    <w:basedOn w:val="Normln"/>
    <w:link w:val="ZpatChar"/>
    <w:uiPriority w:val="99"/>
    <w:unhideWhenUsed/>
    <w:rsid w:val="00301B70"/>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ZpatChar">
    <w:name w:val="Zápatí Char"/>
    <w:basedOn w:val="Standardnpsmoodstavce"/>
    <w:link w:val="Zpat"/>
    <w:uiPriority w:val="99"/>
    <w:rsid w:val="00301B70"/>
  </w:style>
  <w:style w:type="paragraph" w:styleId="Textkomente">
    <w:name w:val="annotation text"/>
    <w:basedOn w:val="Normln"/>
    <w:link w:val="TextkomenteChar"/>
    <w:semiHidden/>
    <w:unhideWhenUsed/>
    <w:rsid w:val="00E96BAB"/>
    <w:rPr>
      <w:sz w:val="20"/>
      <w:szCs w:val="20"/>
    </w:rPr>
  </w:style>
  <w:style w:type="character" w:customStyle="1" w:styleId="TextkomenteChar">
    <w:name w:val="Text komentáře Char"/>
    <w:basedOn w:val="Standardnpsmoodstavce"/>
    <w:link w:val="Textkomente"/>
    <w:semiHidden/>
    <w:rsid w:val="00E96BAB"/>
    <w:rPr>
      <w:rFonts w:ascii="Times New Roman" w:eastAsia="Times New Roman" w:hAnsi="Times New Roman" w:cs="Times New Roman"/>
      <w:kern w:val="0"/>
      <w:sz w:val="20"/>
      <w:szCs w:val="20"/>
      <w:lang w:eastAsia="cs-CZ"/>
      <w14:ligatures w14:val="none"/>
    </w:rPr>
  </w:style>
  <w:style w:type="character" w:customStyle="1" w:styleId="BCtextChar">
    <w:name w:val="BC text Char"/>
    <w:link w:val="BCtext"/>
    <w:locked/>
    <w:rsid w:val="00E96BAB"/>
    <w:rPr>
      <w:sz w:val="24"/>
      <w:szCs w:val="24"/>
    </w:rPr>
  </w:style>
  <w:style w:type="paragraph" w:customStyle="1" w:styleId="BCtext">
    <w:name w:val="BC text"/>
    <w:basedOn w:val="Normln"/>
    <w:link w:val="BCtextChar"/>
    <w:rsid w:val="00E96BAB"/>
    <w:pPr>
      <w:spacing w:line="360" w:lineRule="auto"/>
      <w:jc w:val="both"/>
    </w:pPr>
    <w:rPr>
      <w:rFonts w:asciiTheme="minorHAnsi" w:eastAsiaTheme="minorHAnsi" w:hAnsiTheme="minorHAnsi" w:cstheme="minorBidi"/>
      <w:kern w:val="2"/>
      <w:lang w:eastAsia="en-US"/>
      <w14:ligatures w14:val="standardContextual"/>
    </w:rPr>
  </w:style>
  <w:style w:type="character" w:styleId="Odkaznakoment">
    <w:name w:val="annotation reference"/>
    <w:semiHidden/>
    <w:unhideWhenUsed/>
    <w:rsid w:val="00E96BAB"/>
    <w:rPr>
      <w:sz w:val="16"/>
      <w:szCs w:val="16"/>
    </w:rPr>
  </w:style>
  <w:style w:type="paragraph" w:styleId="Textbubliny">
    <w:name w:val="Balloon Text"/>
    <w:basedOn w:val="Normln"/>
    <w:link w:val="TextbublinyChar"/>
    <w:uiPriority w:val="99"/>
    <w:semiHidden/>
    <w:unhideWhenUsed/>
    <w:rsid w:val="00D4672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6728"/>
    <w:rPr>
      <w:rFonts w:ascii="Segoe UI" w:eastAsia="Times New Roman" w:hAnsi="Segoe UI" w:cs="Segoe UI"/>
      <w:kern w:val="0"/>
      <w:sz w:val="18"/>
      <w:szCs w:val="18"/>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173106">
      <w:bodyDiv w:val="1"/>
      <w:marLeft w:val="0"/>
      <w:marRight w:val="0"/>
      <w:marTop w:val="0"/>
      <w:marBottom w:val="0"/>
      <w:divBdr>
        <w:top w:val="none" w:sz="0" w:space="0" w:color="auto"/>
        <w:left w:val="none" w:sz="0" w:space="0" w:color="auto"/>
        <w:bottom w:val="none" w:sz="0" w:space="0" w:color="auto"/>
        <w:right w:val="none" w:sz="0" w:space="0" w:color="auto"/>
      </w:divBdr>
    </w:div>
    <w:div w:id="880089572">
      <w:bodyDiv w:val="1"/>
      <w:marLeft w:val="0"/>
      <w:marRight w:val="0"/>
      <w:marTop w:val="0"/>
      <w:marBottom w:val="0"/>
      <w:divBdr>
        <w:top w:val="none" w:sz="0" w:space="0" w:color="auto"/>
        <w:left w:val="none" w:sz="0" w:space="0" w:color="auto"/>
        <w:bottom w:val="none" w:sz="0" w:space="0" w:color="auto"/>
        <w:right w:val="none" w:sz="0" w:space="0" w:color="auto"/>
      </w:divBdr>
    </w:div>
    <w:div w:id="153441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F3AE227E10F254295995A7F9D6BC99A" ma:contentTypeVersion="31" ma:contentTypeDescription="Vytvoří nový dokument" ma:contentTypeScope="" ma:versionID="0c4accf0ca9549876c91c069ce4a377e">
  <xsd:schema xmlns:xsd="http://www.w3.org/2001/XMLSchema" xmlns:xs="http://www.w3.org/2001/XMLSchema" xmlns:p="http://schemas.microsoft.com/office/2006/metadata/properties" xmlns:ns2="c57a3d2b-9a6c-4e7a-8c37-cec02f2514f4" xmlns:ns3="b24b6f18-66ea-4cf3-8a46-258d989911da" targetNamespace="http://schemas.microsoft.com/office/2006/metadata/properties" ma:root="true" ma:fieldsID="7e9af87ba202fccc86c0f37f93fc0ff0" ns2:_="" ns3:_="">
    <xsd:import namespace="c57a3d2b-9a6c-4e7a-8c37-cec02f2514f4"/>
    <xsd:import namespace="b24b6f18-66ea-4cf3-8a46-258d989911da"/>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a3d2b-9a6c-4e7a-8c37-cec02f2514f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lcf76f155ced4ddcb4097134ff3c332f" ma:index="33" nillable="true" ma:taxonomy="true" ma:internalName="lcf76f155ced4ddcb4097134ff3c332f" ma:taxonomyFieldName="MediaServiceImageTags" ma:displayName="Značky obrázků" ma:readOnly="false" ma:fieldId="{5cf76f15-5ced-4ddc-b409-7134ff3c332f}" ma:taxonomyMulti="true" ma:sspId="66d2233e-f51f-4a80-9a78-f59575beef94" ma:termSetId="09814cd3-568e-fe90-9814-8d621ff8fb84" ma:anchorId="fba54fb3-c3e1-fe81-a776-ca4b69148c4d" ma:open="true" ma:isKeyword="false">
      <xsd:complexType>
        <xsd:sequence>
          <xsd:element ref="pc:Terms" minOccurs="0" maxOccurs="1"/>
        </xsd:sequence>
      </xsd:complex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4b6f18-66ea-4cf3-8a46-258d989911da"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86a0ed93-5c0e-477d-8441-ece37cd37ca8}" ma:internalName="TaxCatchAll" ma:showField="CatchAllData" ma:web="b24b6f18-66ea-4cf3-8a46-258d989911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Version xmlns="c57a3d2b-9a6c-4e7a-8c37-cec02f2514f4" xsi:nil="true"/>
    <LMS_Mappings xmlns="c57a3d2b-9a6c-4e7a-8c37-cec02f2514f4" xsi:nil="true"/>
    <NotebookType xmlns="c57a3d2b-9a6c-4e7a-8c37-cec02f2514f4" xsi:nil="true"/>
    <Teachers xmlns="c57a3d2b-9a6c-4e7a-8c37-cec02f2514f4">
      <UserInfo>
        <DisplayName/>
        <AccountId xsi:nil="true"/>
        <AccountType/>
      </UserInfo>
    </Teachers>
    <Distribution_Groups xmlns="c57a3d2b-9a6c-4e7a-8c37-cec02f2514f4" xsi:nil="true"/>
    <TeamsChannelId xmlns="c57a3d2b-9a6c-4e7a-8c37-cec02f2514f4" xsi:nil="true"/>
    <Invited_Students xmlns="c57a3d2b-9a6c-4e7a-8c37-cec02f2514f4" xsi:nil="true"/>
    <Is_Collaboration_Space_Locked xmlns="c57a3d2b-9a6c-4e7a-8c37-cec02f2514f4" xsi:nil="true"/>
    <Teams_Channel_Section_Location xmlns="c57a3d2b-9a6c-4e7a-8c37-cec02f2514f4" xsi:nil="true"/>
    <CultureName xmlns="c57a3d2b-9a6c-4e7a-8c37-cec02f2514f4" xsi:nil="true"/>
    <Invited_Teachers xmlns="c57a3d2b-9a6c-4e7a-8c37-cec02f2514f4" xsi:nil="true"/>
    <IsNotebookLocked xmlns="c57a3d2b-9a6c-4e7a-8c37-cec02f2514f4" xsi:nil="true"/>
    <Templates xmlns="c57a3d2b-9a6c-4e7a-8c37-cec02f2514f4" xsi:nil="true"/>
    <Self_Registration_Enabled xmlns="c57a3d2b-9a6c-4e7a-8c37-cec02f2514f4" xsi:nil="true"/>
    <FolderType xmlns="c57a3d2b-9a6c-4e7a-8c37-cec02f2514f4" xsi:nil="true"/>
    <lcf76f155ced4ddcb4097134ff3c332f xmlns="c57a3d2b-9a6c-4e7a-8c37-cec02f2514f4">
      <Terms xmlns="http://schemas.microsoft.com/office/infopath/2007/PartnerControls"/>
    </lcf76f155ced4ddcb4097134ff3c332f>
    <DefaultSectionNames xmlns="c57a3d2b-9a6c-4e7a-8c37-cec02f2514f4" xsi:nil="true"/>
    <Math_Settings xmlns="c57a3d2b-9a6c-4e7a-8c37-cec02f2514f4" xsi:nil="true"/>
    <TaxCatchAll xmlns="b24b6f18-66ea-4cf3-8a46-258d989911da" xsi:nil="true"/>
    <Students xmlns="c57a3d2b-9a6c-4e7a-8c37-cec02f2514f4">
      <UserInfo>
        <DisplayName/>
        <AccountId xsi:nil="true"/>
        <AccountType/>
      </UserInfo>
    </Students>
    <Student_Groups xmlns="c57a3d2b-9a6c-4e7a-8c37-cec02f2514f4">
      <UserInfo>
        <DisplayName/>
        <AccountId xsi:nil="true"/>
        <AccountType/>
      </UserInfo>
    </Student_Groups>
    <Has_Teacher_Only_SectionGroup xmlns="c57a3d2b-9a6c-4e7a-8c37-cec02f2514f4" xsi:nil="true"/>
    <Owner xmlns="c57a3d2b-9a6c-4e7a-8c37-cec02f2514f4">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BA2C3-DAC1-44CE-AB2C-0DE5F3CEC32F}">
  <ds:schemaRefs>
    <ds:schemaRef ds:uri="http://schemas.microsoft.com/sharepoint/v3/contenttype/forms"/>
  </ds:schemaRefs>
</ds:datastoreItem>
</file>

<file path=customXml/itemProps2.xml><?xml version="1.0" encoding="utf-8"?>
<ds:datastoreItem xmlns:ds="http://schemas.openxmlformats.org/officeDocument/2006/customXml" ds:itemID="{32F2C312-E9A4-4A3F-AAF3-50D87CD3B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a3d2b-9a6c-4e7a-8c37-cec02f2514f4"/>
    <ds:schemaRef ds:uri="b24b6f18-66ea-4cf3-8a46-258d98991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CF6C2D-A0E2-4E9A-BB6B-E9273AF05EAD}">
  <ds:schemaRef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purl.org/dc/terms/"/>
    <ds:schemaRef ds:uri="http://www.w3.org/XML/1998/namespace"/>
    <ds:schemaRef ds:uri="http://purl.org/dc/dcmitype/"/>
    <ds:schemaRef ds:uri="b24b6f18-66ea-4cf3-8a46-258d989911da"/>
    <ds:schemaRef ds:uri="c57a3d2b-9a6c-4e7a-8c37-cec02f2514f4"/>
  </ds:schemaRefs>
</ds:datastoreItem>
</file>

<file path=customXml/itemProps4.xml><?xml version="1.0" encoding="utf-8"?>
<ds:datastoreItem xmlns:ds="http://schemas.openxmlformats.org/officeDocument/2006/customXml" ds:itemID="{AEA6A2B8-1DD6-4F0D-B74E-0C765F988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2089</Words>
  <Characters>12329</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Vrana, Michal</dc:creator>
  <cp:keywords/>
  <dc:description/>
  <cp:lastModifiedBy>Vrana, Michal</cp:lastModifiedBy>
  <cp:revision>10</cp:revision>
  <dcterms:created xsi:type="dcterms:W3CDTF">2023-11-30T14:14:00Z</dcterms:created>
  <dcterms:modified xsi:type="dcterms:W3CDTF">2025-01-14T09:10:00Z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0x0101002F3AE227E10F254295995A7F9D6BC99A</vt:lpwstr>
  </property>
  <property fmtid="{D5CDD505-2E9C-101B-9397-08002B2CF9AE}" pid="3" name="MediaServiceImageTags">
    <vt:lpwstr/>
  </property>
</Properties>
</file>